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3F" w:rsidRPr="0055363F" w:rsidRDefault="0055363F" w:rsidP="0055363F">
      <w:pPr>
        <w:shd w:val="clear" w:color="auto" w:fill="FFFFFF"/>
        <w:spacing w:after="0" w:line="240" w:lineRule="auto"/>
        <w:jc w:val="center"/>
        <w:rPr>
          <w:rFonts w:ascii="Times New Roman" w:hAnsi="Times New Roman" w:cs="Times New Roman"/>
          <w:sz w:val="28"/>
          <w:szCs w:val="28"/>
        </w:rPr>
      </w:pPr>
      <w:r w:rsidRPr="0055363F">
        <w:rPr>
          <w:rFonts w:ascii="Times New Roman" w:hAnsi="Times New Roman" w:cs="Times New Roman"/>
          <w:sz w:val="28"/>
          <w:szCs w:val="28"/>
        </w:rPr>
        <w:t>УПРАВЛЕНИЕ ОБРАЗОВАНИЯ АДМИНИСТРАЦИИ ГОРОДА КАНСКА</w:t>
      </w:r>
    </w:p>
    <w:p w:rsidR="0055363F" w:rsidRPr="0055363F" w:rsidRDefault="0055363F" w:rsidP="0055363F">
      <w:pPr>
        <w:shd w:val="clear" w:color="auto" w:fill="FFFFFF"/>
        <w:spacing w:after="0" w:line="240" w:lineRule="auto"/>
        <w:jc w:val="center"/>
        <w:rPr>
          <w:rFonts w:ascii="Times New Roman" w:hAnsi="Times New Roman" w:cs="Times New Roman"/>
          <w:sz w:val="28"/>
          <w:szCs w:val="28"/>
        </w:rPr>
      </w:pPr>
      <w:r w:rsidRPr="0055363F">
        <w:rPr>
          <w:rFonts w:ascii="Times New Roman" w:hAnsi="Times New Roman" w:cs="Times New Roman"/>
          <w:sz w:val="28"/>
          <w:szCs w:val="28"/>
        </w:rPr>
        <w:t xml:space="preserve">МУНИЦИПАЛЬНОЕ БЮДЖЕТНОЕ ДОШКОЛЬНОЕ ОБРАЗОВАТЕЛЬНОЕ УЧРЕЖДЕНИЕ Детский сад № 47 «ТЕРЕМОК» </w:t>
      </w:r>
    </w:p>
    <w:p w:rsidR="0055363F" w:rsidRPr="0055363F" w:rsidRDefault="0055363F" w:rsidP="0055363F">
      <w:pPr>
        <w:shd w:val="clear" w:color="auto" w:fill="FFFFFF"/>
        <w:spacing w:after="0" w:line="240" w:lineRule="auto"/>
        <w:jc w:val="center"/>
        <w:rPr>
          <w:rFonts w:ascii="Times New Roman" w:hAnsi="Times New Roman" w:cs="Times New Roman"/>
          <w:sz w:val="28"/>
          <w:szCs w:val="28"/>
        </w:rPr>
      </w:pPr>
      <w:r w:rsidRPr="0055363F">
        <w:rPr>
          <w:rFonts w:ascii="Times New Roman" w:hAnsi="Times New Roman" w:cs="Times New Roman"/>
          <w:sz w:val="28"/>
          <w:szCs w:val="28"/>
        </w:rPr>
        <w:t>КОМБИНИРОВАННОГО ВИДА</w:t>
      </w:r>
    </w:p>
    <w:p w:rsidR="0055363F" w:rsidRPr="0055363F" w:rsidRDefault="0055363F" w:rsidP="0055363F">
      <w:pPr>
        <w:shd w:val="clear" w:color="auto" w:fill="FFFFFF"/>
        <w:spacing w:after="0" w:line="240" w:lineRule="auto"/>
        <w:rPr>
          <w:rFonts w:ascii="Times New Roman" w:hAnsi="Times New Roman" w:cs="Times New Roman"/>
          <w:sz w:val="28"/>
          <w:szCs w:val="28"/>
        </w:rPr>
      </w:pPr>
      <w:r w:rsidRPr="0055363F">
        <w:rPr>
          <w:rFonts w:ascii="Times New Roman" w:hAnsi="Times New Roman" w:cs="Times New Roman"/>
          <w:sz w:val="28"/>
          <w:szCs w:val="28"/>
        </w:rPr>
        <w:t>663615, Канск, Северо-Западный м/н 47,              ОГРН 1022401360816</w:t>
      </w:r>
    </w:p>
    <w:p w:rsidR="0055363F" w:rsidRPr="0055363F" w:rsidRDefault="0055363F" w:rsidP="0055363F">
      <w:pPr>
        <w:shd w:val="clear" w:color="auto" w:fill="FFFFFF"/>
        <w:spacing w:after="0" w:line="240" w:lineRule="auto"/>
        <w:jc w:val="center"/>
        <w:rPr>
          <w:rFonts w:ascii="Times New Roman" w:hAnsi="Times New Roman" w:cs="Times New Roman"/>
          <w:sz w:val="28"/>
          <w:szCs w:val="28"/>
        </w:rPr>
      </w:pPr>
      <w:r w:rsidRPr="0055363F">
        <w:rPr>
          <w:rFonts w:ascii="Times New Roman" w:hAnsi="Times New Roman" w:cs="Times New Roman"/>
          <w:sz w:val="28"/>
          <w:szCs w:val="28"/>
        </w:rPr>
        <w:t>Тел.8(39161)6-31-47                                       ИНН/КПП24500113155/245001001</w:t>
      </w:r>
    </w:p>
    <w:p w:rsidR="0055363F" w:rsidRPr="00556FD7" w:rsidRDefault="0055363F" w:rsidP="0055363F">
      <w:pPr>
        <w:shd w:val="clear" w:color="auto" w:fill="FFFFFF"/>
        <w:spacing w:after="0" w:line="240" w:lineRule="auto"/>
        <w:rPr>
          <w:rFonts w:ascii="Times New Roman" w:hAnsi="Times New Roman" w:cs="Times New Roman"/>
          <w:sz w:val="28"/>
          <w:szCs w:val="28"/>
        </w:rPr>
      </w:pPr>
      <w:r w:rsidRPr="0055363F">
        <w:rPr>
          <w:rFonts w:ascii="Times New Roman" w:hAnsi="Times New Roman" w:cs="Times New Roman"/>
          <w:sz w:val="28"/>
          <w:szCs w:val="28"/>
        </w:rPr>
        <w:t>Е</w:t>
      </w:r>
      <w:r w:rsidRPr="00556FD7">
        <w:rPr>
          <w:rFonts w:ascii="Times New Roman" w:hAnsi="Times New Roman" w:cs="Times New Roman"/>
          <w:sz w:val="28"/>
          <w:szCs w:val="28"/>
        </w:rPr>
        <w:t>-</w:t>
      </w:r>
      <w:r w:rsidRPr="0055363F">
        <w:rPr>
          <w:rFonts w:ascii="Times New Roman" w:hAnsi="Times New Roman" w:cs="Times New Roman"/>
          <w:sz w:val="28"/>
          <w:szCs w:val="28"/>
          <w:lang w:val="en-US"/>
        </w:rPr>
        <w:t>mail</w:t>
      </w:r>
      <w:r w:rsidRPr="00556FD7">
        <w:rPr>
          <w:rFonts w:ascii="Times New Roman" w:hAnsi="Times New Roman" w:cs="Times New Roman"/>
          <w:sz w:val="28"/>
          <w:szCs w:val="28"/>
        </w:rPr>
        <w:t xml:space="preserve">: </w:t>
      </w:r>
      <w:hyperlink r:id="rId8" w:history="1">
        <w:r w:rsidRPr="0055363F">
          <w:rPr>
            <w:rStyle w:val="a7"/>
            <w:rFonts w:ascii="Times New Roman" w:hAnsi="Times New Roman" w:cs="Times New Roman"/>
            <w:sz w:val="28"/>
            <w:szCs w:val="28"/>
            <w:lang w:val="en-US"/>
          </w:rPr>
          <w:t>doy</w:t>
        </w:r>
        <w:r w:rsidRPr="00556FD7">
          <w:rPr>
            <w:rStyle w:val="a7"/>
            <w:rFonts w:ascii="Times New Roman" w:hAnsi="Times New Roman" w:cs="Times New Roman"/>
            <w:sz w:val="28"/>
            <w:szCs w:val="28"/>
          </w:rPr>
          <w:t>_47_</w:t>
        </w:r>
        <w:r w:rsidRPr="0055363F">
          <w:rPr>
            <w:rStyle w:val="a7"/>
            <w:rFonts w:ascii="Times New Roman" w:hAnsi="Times New Roman" w:cs="Times New Roman"/>
            <w:sz w:val="28"/>
            <w:szCs w:val="28"/>
            <w:lang w:val="en-US"/>
          </w:rPr>
          <w:t>teremok</w:t>
        </w:r>
        <w:r w:rsidRPr="00556FD7">
          <w:rPr>
            <w:rStyle w:val="a7"/>
            <w:rFonts w:ascii="Times New Roman" w:hAnsi="Times New Roman" w:cs="Times New Roman"/>
            <w:sz w:val="28"/>
            <w:szCs w:val="28"/>
          </w:rPr>
          <w:t>@</w:t>
        </w:r>
        <w:r w:rsidRPr="0055363F">
          <w:rPr>
            <w:rStyle w:val="a7"/>
            <w:rFonts w:ascii="Times New Roman" w:hAnsi="Times New Roman" w:cs="Times New Roman"/>
            <w:sz w:val="28"/>
            <w:szCs w:val="28"/>
            <w:lang w:val="en-US"/>
          </w:rPr>
          <w:t>mail</w:t>
        </w:r>
        <w:r w:rsidRPr="00556FD7">
          <w:rPr>
            <w:rStyle w:val="a7"/>
            <w:rFonts w:ascii="Times New Roman" w:hAnsi="Times New Roman" w:cs="Times New Roman"/>
            <w:sz w:val="28"/>
            <w:szCs w:val="28"/>
          </w:rPr>
          <w:t>.</w:t>
        </w:r>
        <w:r w:rsidRPr="0055363F">
          <w:rPr>
            <w:rStyle w:val="a7"/>
            <w:rFonts w:ascii="Times New Roman" w:hAnsi="Times New Roman" w:cs="Times New Roman"/>
            <w:sz w:val="28"/>
            <w:szCs w:val="28"/>
            <w:lang w:val="en-US"/>
          </w:rPr>
          <w:t>ru</w:t>
        </w:r>
      </w:hyperlink>
    </w:p>
    <w:p w:rsidR="0055363F" w:rsidRPr="0055363F" w:rsidRDefault="0055363F" w:rsidP="0055363F">
      <w:pPr>
        <w:shd w:val="clear" w:color="auto" w:fill="FFFFFF"/>
        <w:spacing w:after="0" w:line="240" w:lineRule="auto"/>
        <w:jc w:val="center"/>
        <w:rPr>
          <w:rFonts w:ascii="Times New Roman" w:hAnsi="Times New Roman" w:cs="Times New Roman"/>
          <w:sz w:val="28"/>
          <w:szCs w:val="28"/>
        </w:rPr>
      </w:pPr>
      <w:r w:rsidRPr="0055363F">
        <w:rPr>
          <w:rFonts w:ascii="Times New Roman" w:hAnsi="Times New Roman" w:cs="Times New Roman"/>
          <w:sz w:val="28"/>
          <w:szCs w:val="28"/>
        </w:rPr>
        <w:t>__________________________________________________________________</w:t>
      </w:r>
    </w:p>
    <w:p w:rsidR="0055363F" w:rsidRDefault="0055363F" w:rsidP="0055363F">
      <w:pPr>
        <w:shd w:val="clear" w:color="auto" w:fill="FFFFFF"/>
        <w:spacing w:after="0" w:line="240" w:lineRule="auto"/>
        <w:jc w:val="center"/>
        <w:rPr>
          <w:rFonts w:ascii="Times New Roman" w:hAnsi="Times New Roman" w:cs="Times New Roman"/>
          <w:b/>
          <w:bCs/>
          <w:sz w:val="28"/>
          <w:szCs w:val="28"/>
        </w:rPr>
      </w:pPr>
    </w:p>
    <w:p w:rsidR="0055363F" w:rsidRDefault="00403999" w:rsidP="0055363F">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_x0000_s1026" style="position:absolute;left:0;text-align:left;margin-left:-4.8pt;margin-top:5.2pt;width:222pt;height:89.25pt;z-index:251658240">
            <v:textbox>
              <w:txbxContent>
                <w:p w:rsidR="0055363F" w:rsidRPr="00387BD9" w:rsidRDefault="0055363F" w:rsidP="0055363F">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 xml:space="preserve">РАССМОТРЕНО:                                                                     </w:t>
                  </w:r>
                </w:p>
                <w:p w:rsidR="0055363F" w:rsidRPr="00387BD9" w:rsidRDefault="0055363F" w:rsidP="0055363F">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 xml:space="preserve">на педагогическом совете </w:t>
                  </w:r>
                </w:p>
                <w:p w:rsidR="0055363F" w:rsidRPr="00387BD9" w:rsidRDefault="0055363F" w:rsidP="0055363F">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МБДОУ №47</w:t>
                  </w:r>
                </w:p>
                <w:p w:rsidR="0055363F" w:rsidRPr="00387BD9" w:rsidRDefault="0055363F" w:rsidP="0055363F">
                  <w:pPr>
                    <w:spacing w:after="0" w:line="240" w:lineRule="auto"/>
                    <w:rPr>
                      <w:rFonts w:ascii="Times New Roman" w:hAnsi="Times New Roman" w:cs="Times New Roman"/>
                      <w:sz w:val="24"/>
                      <w:szCs w:val="24"/>
                    </w:rPr>
                  </w:pPr>
                  <w:r w:rsidRPr="00387BD9">
                    <w:rPr>
                      <w:rFonts w:ascii="Times New Roman" w:hAnsi="Times New Roman" w:cs="Times New Roman"/>
                      <w:sz w:val="24"/>
                      <w:szCs w:val="24"/>
                    </w:rPr>
                    <w:t>Протокол №____</w:t>
                  </w:r>
                </w:p>
                <w:p w:rsidR="0055363F" w:rsidRPr="00387BD9" w:rsidRDefault="0055363F" w:rsidP="0055363F">
                  <w:pPr>
                    <w:spacing w:after="0"/>
                    <w:rPr>
                      <w:sz w:val="24"/>
                      <w:szCs w:val="24"/>
                    </w:rPr>
                  </w:pPr>
                  <w:r w:rsidRPr="00387BD9">
                    <w:rPr>
                      <w:sz w:val="24"/>
                      <w:szCs w:val="24"/>
                    </w:rPr>
                    <w:t xml:space="preserve">«___»_______202__г.         </w:t>
                  </w:r>
                </w:p>
                <w:p w:rsidR="0055363F" w:rsidRDefault="0055363F" w:rsidP="0055363F"/>
              </w:txbxContent>
            </v:textbox>
          </v:rect>
        </w:pict>
      </w:r>
    </w:p>
    <w:p w:rsidR="0055363F" w:rsidRDefault="0055363F" w:rsidP="0055363F">
      <w:pPr>
        <w:shd w:val="clear" w:color="auto" w:fill="FFFFFF"/>
        <w:spacing w:after="0" w:line="240" w:lineRule="auto"/>
        <w:jc w:val="center"/>
        <w:rPr>
          <w:rFonts w:ascii="Times New Roman" w:hAnsi="Times New Roman" w:cs="Times New Roman"/>
          <w:b/>
          <w:bCs/>
          <w:sz w:val="28"/>
          <w:szCs w:val="28"/>
        </w:rPr>
      </w:pPr>
    </w:p>
    <w:p w:rsidR="0055363F" w:rsidRDefault="00403999" w:rsidP="0055363F">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_x0000_s1027" style="position:absolute;left:0;text-align:left;margin-left:217.2pt;margin-top:-27pt;width:248.25pt;height:89.25pt;z-index:251659264">
            <v:textbox>
              <w:txbxContent>
                <w:p w:rsidR="0055363F" w:rsidRPr="00387BD9" w:rsidRDefault="0055363F" w:rsidP="0055363F">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r w:rsidRPr="00387BD9">
                    <w:rPr>
                      <w:rFonts w:ascii="Times New Roman" w:hAnsi="Times New Roman" w:cs="Times New Roman"/>
                      <w:sz w:val="24"/>
                      <w:szCs w:val="24"/>
                    </w:rPr>
                    <w:t>УТВЕРЖДАЮ:</w:t>
                  </w:r>
                </w:p>
                <w:p w:rsidR="0055363F" w:rsidRPr="00387BD9" w:rsidRDefault="0055363F" w:rsidP="0055363F">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Заведующий МБДОУ № 47</w:t>
                  </w:r>
                </w:p>
                <w:p w:rsidR="0055363F" w:rsidRPr="00387BD9" w:rsidRDefault="0055363F" w:rsidP="0055363F">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Н.В.Уралкина_________</w:t>
                  </w:r>
                </w:p>
                <w:p w:rsidR="0055363F" w:rsidRPr="00387BD9" w:rsidRDefault="0055363F" w:rsidP="0055363F">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Приказ № ________</w:t>
                  </w:r>
                </w:p>
                <w:p w:rsidR="0055363F" w:rsidRPr="00387BD9" w:rsidRDefault="0055363F" w:rsidP="0055363F">
                  <w:pPr>
                    <w:spacing w:after="0" w:line="240" w:lineRule="auto"/>
                    <w:jc w:val="right"/>
                    <w:rPr>
                      <w:rFonts w:ascii="Times New Roman" w:hAnsi="Times New Roman" w:cs="Times New Roman"/>
                      <w:sz w:val="24"/>
                      <w:szCs w:val="24"/>
                    </w:rPr>
                  </w:pPr>
                  <w:r w:rsidRPr="00387BD9">
                    <w:rPr>
                      <w:rFonts w:ascii="Times New Roman" w:hAnsi="Times New Roman" w:cs="Times New Roman"/>
                      <w:sz w:val="24"/>
                      <w:szCs w:val="24"/>
                    </w:rPr>
                    <w:t>«___»___________202__г.</w:t>
                  </w:r>
                </w:p>
                <w:p w:rsidR="0055363F" w:rsidRDefault="0055363F" w:rsidP="0055363F">
                  <w:pPr>
                    <w:spacing w:after="0" w:line="240" w:lineRule="auto"/>
                    <w:rPr>
                      <w:rFonts w:ascii="Times New Roman" w:hAnsi="Times New Roman" w:cs="Times New Roman"/>
                      <w:sz w:val="28"/>
                      <w:szCs w:val="28"/>
                    </w:rPr>
                  </w:pPr>
                </w:p>
                <w:p w:rsidR="0055363F" w:rsidRDefault="0055363F" w:rsidP="0055363F">
                  <w:pPr>
                    <w:spacing w:after="0"/>
                  </w:pPr>
                </w:p>
              </w:txbxContent>
            </v:textbox>
          </v:rect>
        </w:pict>
      </w:r>
    </w:p>
    <w:p w:rsidR="0055363F" w:rsidRDefault="0055363F" w:rsidP="0055363F">
      <w:pPr>
        <w:shd w:val="clear" w:color="auto" w:fill="FFFFFF"/>
        <w:spacing w:after="0" w:line="240" w:lineRule="auto"/>
        <w:jc w:val="center"/>
        <w:rPr>
          <w:rFonts w:ascii="Times New Roman" w:hAnsi="Times New Roman" w:cs="Times New Roman"/>
          <w:b/>
          <w:bCs/>
          <w:sz w:val="28"/>
          <w:szCs w:val="28"/>
        </w:rPr>
      </w:pPr>
    </w:p>
    <w:p w:rsidR="0055363F" w:rsidRDefault="0055363F" w:rsidP="0055363F">
      <w:pPr>
        <w:shd w:val="clear" w:color="auto" w:fill="FFFFFF"/>
        <w:spacing w:after="0" w:line="240" w:lineRule="auto"/>
        <w:jc w:val="center"/>
        <w:rPr>
          <w:rFonts w:ascii="Times New Roman" w:hAnsi="Times New Roman" w:cs="Times New Roman"/>
          <w:b/>
          <w:bCs/>
          <w:sz w:val="28"/>
          <w:szCs w:val="28"/>
        </w:rPr>
      </w:pPr>
    </w:p>
    <w:p w:rsidR="0055363F" w:rsidRDefault="0055363F" w:rsidP="0055363F">
      <w:pPr>
        <w:shd w:val="clear" w:color="auto" w:fill="FFFFFF"/>
        <w:spacing w:after="0" w:line="240" w:lineRule="auto"/>
        <w:jc w:val="center"/>
        <w:rPr>
          <w:rFonts w:ascii="Times New Roman" w:hAnsi="Times New Roman" w:cs="Times New Roman"/>
          <w:b/>
          <w:bCs/>
          <w:sz w:val="28"/>
          <w:szCs w:val="28"/>
        </w:rPr>
      </w:pPr>
    </w:p>
    <w:p w:rsidR="0055363F" w:rsidRDefault="0055363F" w:rsidP="0055363F">
      <w:pPr>
        <w:shd w:val="clear" w:color="auto" w:fill="FFFFFF"/>
        <w:spacing w:after="0" w:line="240" w:lineRule="auto"/>
        <w:rPr>
          <w:rFonts w:ascii="Times New Roman" w:hAnsi="Times New Roman" w:cs="Times New Roman"/>
          <w:b/>
          <w:bCs/>
          <w:sz w:val="28"/>
          <w:szCs w:val="28"/>
        </w:rPr>
      </w:pPr>
    </w:p>
    <w:p w:rsidR="00B02D58" w:rsidRDefault="00B02D58" w:rsidP="0055363F">
      <w:pPr>
        <w:shd w:val="clear" w:color="auto" w:fill="FFFFFF"/>
        <w:spacing w:after="0" w:line="240" w:lineRule="auto"/>
        <w:rPr>
          <w:rFonts w:ascii="Times New Roman" w:hAnsi="Times New Roman" w:cs="Times New Roman"/>
          <w:b/>
          <w:bCs/>
          <w:sz w:val="28"/>
          <w:szCs w:val="28"/>
        </w:rPr>
      </w:pPr>
    </w:p>
    <w:p w:rsidR="00B02D58" w:rsidRDefault="00B02D58" w:rsidP="0055363F">
      <w:pPr>
        <w:shd w:val="clear" w:color="auto" w:fill="FFFFFF"/>
        <w:spacing w:after="0" w:line="240" w:lineRule="auto"/>
        <w:rPr>
          <w:rFonts w:ascii="Times New Roman" w:hAnsi="Times New Roman" w:cs="Times New Roman"/>
          <w:b/>
          <w:bCs/>
          <w:sz w:val="28"/>
          <w:szCs w:val="28"/>
        </w:rPr>
      </w:pPr>
    </w:p>
    <w:p w:rsidR="00B02D58" w:rsidRDefault="00B02D58" w:rsidP="0055363F">
      <w:pPr>
        <w:shd w:val="clear" w:color="auto" w:fill="FFFFFF"/>
        <w:spacing w:after="0" w:line="240" w:lineRule="auto"/>
        <w:rPr>
          <w:rFonts w:ascii="Times New Roman" w:hAnsi="Times New Roman" w:cs="Times New Roman"/>
          <w:b/>
          <w:bCs/>
          <w:sz w:val="28"/>
          <w:szCs w:val="28"/>
        </w:rPr>
      </w:pPr>
    </w:p>
    <w:p w:rsidR="0055363F" w:rsidRPr="0055363F" w:rsidRDefault="0055363F" w:rsidP="0055363F">
      <w:pPr>
        <w:shd w:val="clear" w:color="auto" w:fill="FFFFFF"/>
        <w:spacing w:after="0" w:line="240" w:lineRule="auto"/>
        <w:jc w:val="center"/>
        <w:rPr>
          <w:rFonts w:ascii="Times New Roman" w:hAnsi="Times New Roman" w:cs="Times New Roman"/>
          <w:bCs/>
          <w:sz w:val="28"/>
          <w:szCs w:val="28"/>
        </w:rPr>
      </w:pPr>
      <w:r w:rsidRPr="0055363F">
        <w:rPr>
          <w:rFonts w:ascii="Times New Roman" w:hAnsi="Times New Roman" w:cs="Times New Roman"/>
          <w:bCs/>
          <w:sz w:val="28"/>
          <w:szCs w:val="28"/>
        </w:rPr>
        <w:t>ДОПОЛНИТЕЛЬНАЯ ОБЩЕОБРАЗОВАТЕЛЬНАЯ</w:t>
      </w:r>
    </w:p>
    <w:p w:rsidR="0055363F" w:rsidRPr="0055363F" w:rsidRDefault="0055363F" w:rsidP="0055363F">
      <w:pPr>
        <w:shd w:val="clear" w:color="auto" w:fill="FFFFFF"/>
        <w:spacing w:after="0" w:line="240" w:lineRule="auto"/>
        <w:jc w:val="center"/>
        <w:rPr>
          <w:rFonts w:ascii="Times New Roman" w:hAnsi="Times New Roman" w:cs="Times New Roman"/>
          <w:bCs/>
          <w:sz w:val="28"/>
          <w:szCs w:val="28"/>
        </w:rPr>
      </w:pPr>
      <w:r w:rsidRPr="0055363F">
        <w:rPr>
          <w:rFonts w:ascii="Times New Roman" w:hAnsi="Times New Roman" w:cs="Times New Roman"/>
          <w:bCs/>
          <w:sz w:val="28"/>
          <w:szCs w:val="28"/>
        </w:rPr>
        <w:t>ОБЩЕРАЗВИВАЮЩАЯ ПРОГРАММА</w:t>
      </w:r>
    </w:p>
    <w:p w:rsidR="006C6577" w:rsidRPr="0055363F" w:rsidRDefault="0055363F" w:rsidP="0055363F">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55363F">
        <w:rPr>
          <w:rFonts w:ascii="Times New Roman" w:hAnsi="Times New Roman" w:cs="Times New Roman"/>
          <w:b/>
          <w:bCs/>
          <w:sz w:val="36"/>
          <w:szCs w:val="36"/>
        </w:rPr>
        <w:t xml:space="preserve"> </w:t>
      </w:r>
      <w:r w:rsidR="006C6577" w:rsidRPr="0055363F">
        <w:rPr>
          <w:rFonts w:ascii="Times New Roman" w:eastAsia="Times New Roman" w:hAnsi="Times New Roman" w:cs="Times New Roman"/>
          <w:b/>
          <w:bCs/>
          <w:color w:val="000000"/>
          <w:sz w:val="36"/>
          <w:szCs w:val="36"/>
          <w:lang w:eastAsia="ru-RU"/>
        </w:rPr>
        <w:t>«С днем рождения»</w:t>
      </w:r>
    </w:p>
    <w:p w:rsidR="0055363F" w:rsidRPr="0055363F" w:rsidRDefault="0055363F" w:rsidP="0055363F">
      <w:pPr>
        <w:spacing w:after="0" w:line="240" w:lineRule="auto"/>
        <w:jc w:val="center"/>
        <w:rPr>
          <w:rFonts w:ascii="Times New Roman" w:eastAsia="Times New Roman" w:hAnsi="Times New Roman" w:cs="Times New Roman"/>
          <w:bCs/>
          <w:iCs/>
          <w:color w:val="000000"/>
          <w:sz w:val="28"/>
          <w:szCs w:val="28"/>
          <w:lang w:eastAsia="ru-RU"/>
        </w:rPr>
      </w:pPr>
      <w:r w:rsidRPr="0055363F">
        <w:rPr>
          <w:rFonts w:ascii="Times New Roman" w:eastAsia="Times New Roman" w:hAnsi="Times New Roman" w:cs="Times New Roman"/>
          <w:bCs/>
          <w:iCs/>
          <w:color w:val="000000"/>
          <w:sz w:val="28"/>
          <w:szCs w:val="28"/>
          <w:lang w:eastAsia="ru-RU"/>
        </w:rPr>
        <w:t>Направленность программы: социально-гуманитарная</w:t>
      </w:r>
    </w:p>
    <w:p w:rsidR="0055363F" w:rsidRPr="0055363F" w:rsidRDefault="0055363F" w:rsidP="0055363F">
      <w:pPr>
        <w:spacing w:after="0" w:line="240" w:lineRule="auto"/>
        <w:jc w:val="center"/>
        <w:rPr>
          <w:rFonts w:ascii="Times New Roman" w:eastAsia="Times New Roman" w:hAnsi="Times New Roman" w:cs="Times New Roman"/>
          <w:bCs/>
          <w:iCs/>
          <w:color w:val="000000"/>
          <w:sz w:val="28"/>
          <w:szCs w:val="28"/>
          <w:lang w:eastAsia="ru-RU"/>
        </w:rPr>
      </w:pPr>
      <w:r w:rsidRPr="0055363F">
        <w:rPr>
          <w:rFonts w:ascii="Times New Roman" w:eastAsia="Times New Roman" w:hAnsi="Times New Roman" w:cs="Times New Roman"/>
          <w:bCs/>
          <w:iCs/>
          <w:color w:val="000000"/>
          <w:sz w:val="28"/>
          <w:szCs w:val="28"/>
          <w:lang w:eastAsia="ru-RU"/>
        </w:rPr>
        <w:t>Уровень программы: стартовый</w:t>
      </w:r>
    </w:p>
    <w:p w:rsidR="0055363F" w:rsidRPr="0055363F" w:rsidRDefault="0055363F" w:rsidP="0055363F">
      <w:pPr>
        <w:spacing w:after="0" w:line="240" w:lineRule="auto"/>
        <w:jc w:val="center"/>
        <w:rPr>
          <w:rFonts w:ascii="Times New Roman" w:eastAsia="Times New Roman" w:hAnsi="Times New Roman" w:cs="Times New Roman"/>
          <w:bCs/>
          <w:color w:val="000000"/>
          <w:sz w:val="28"/>
          <w:szCs w:val="28"/>
          <w:lang w:eastAsia="ru-RU"/>
        </w:rPr>
      </w:pPr>
      <w:r w:rsidRPr="0055363F">
        <w:rPr>
          <w:rFonts w:ascii="Times New Roman" w:eastAsia="Times New Roman" w:hAnsi="Times New Roman" w:cs="Times New Roman"/>
          <w:bCs/>
          <w:color w:val="000000"/>
          <w:sz w:val="28"/>
          <w:szCs w:val="28"/>
          <w:lang w:eastAsia="ru-RU"/>
        </w:rPr>
        <w:t xml:space="preserve">Возраст обучающихся: </w:t>
      </w:r>
      <w:r>
        <w:rPr>
          <w:rFonts w:ascii="Times New Roman" w:eastAsia="Times New Roman" w:hAnsi="Times New Roman" w:cs="Times New Roman"/>
          <w:bCs/>
          <w:color w:val="000000"/>
          <w:sz w:val="28"/>
          <w:szCs w:val="28"/>
          <w:lang w:eastAsia="ru-RU"/>
        </w:rPr>
        <w:t>с 3 до 7</w:t>
      </w:r>
      <w:r w:rsidRPr="0055363F">
        <w:rPr>
          <w:rFonts w:ascii="Times New Roman" w:eastAsia="Times New Roman" w:hAnsi="Times New Roman" w:cs="Times New Roman"/>
          <w:bCs/>
          <w:color w:val="000000"/>
          <w:sz w:val="28"/>
          <w:szCs w:val="28"/>
          <w:lang w:eastAsia="ru-RU"/>
        </w:rPr>
        <w:t xml:space="preserve"> лет</w:t>
      </w:r>
    </w:p>
    <w:p w:rsidR="0055363F" w:rsidRPr="0055363F" w:rsidRDefault="0055363F" w:rsidP="0055363F">
      <w:pPr>
        <w:spacing w:after="0" w:line="240" w:lineRule="auto"/>
        <w:jc w:val="center"/>
        <w:rPr>
          <w:rFonts w:ascii="Times New Roman" w:eastAsia="Times New Roman" w:hAnsi="Times New Roman" w:cs="Times New Roman"/>
          <w:bCs/>
          <w:iCs/>
          <w:color w:val="000000"/>
          <w:sz w:val="28"/>
          <w:szCs w:val="28"/>
          <w:lang w:eastAsia="ru-RU"/>
        </w:rPr>
      </w:pPr>
      <w:r w:rsidRPr="0055363F">
        <w:rPr>
          <w:rFonts w:ascii="Times New Roman" w:eastAsia="Times New Roman" w:hAnsi="Times New Roman" w:cs="Times New Roman"/>
          <w:bCs/>
          <w:iCs/>
          <w:color w:val="000000"/>
          <w:sz w:val="28"/>
          <w:szCs w:val="28"/>
          <w:lang w:eastAsia="ru-RU"/>
        </w:rPr>
        <w:t>Срок реализации программ: 3 года</w:t>
      </w:r>
      <w:r w:rsidRPr="0055363F">
        <w:rPr>
          <w:rFonts w:ascii="Times New Roman" w:eastAsia="Times New Roman" w:hAnsi="Times New Roman" w:cs="Times New Roman"/>
          <w:bCs/>
          <w:i/>
          <w:iCs/>
          <w:color w:val="000000"/>
          <w:sz w:val="28"/>
          <w:szCs w:val="28"/>
          <w:lang w:eastAsia="ru-RU"/>
        </w:rPr>
        <w:t xml:space="preserve"> </w:t>
      </w:r>
    </w:p>
    <w:p w:rsidR="006C6577" w:rsidRPr="0055363F" w:rsidRDefault="006C6577" w:rsidP="00E944FA">
      <w:pPr>
        <w:spacing w:after="0" w:line="240" w:lineRule="auto"/>
        <w:jc w:val="center"/>
        <w:rPr>
          <w:rFonts w:ascii="Times New Roman" w:hAnsi="Times New Roman" w:cs="Times New Roman"/>
          <w:sz w:val="28"/>
          <w:szCs w:val="28"/>
        </w:rPr>
      </w:pPr>
    </w:p>
    <w:p w:rsidR="006C6577" w:rsidRDefault="006C6577" w:rsidP="006C6577">
      <w:pPr>
        <w:spacing w:after="0" w:line="240" w:lineRule="auto"/>
        <w:rPr>
          <w:rFonts w:ascii="Times New Roman" w:hAnsi="Times New Roman" w:cs="Times New Roman"/>
          <w:sz w:val="48"/>
          <w:szCs w:val="48"/>
        </w:rPr>
      </w:pPr>
    </w:p>
    <w:p w:rsidR="00B02D58" w:rsidRDefault="00B02D58" w:rsidP="006C6577">
      <w:pPr>
        <w:spacing w:after="0" w:line="240" w:lineRule="auto"/>
        <w:rPr>
          <w:rFonts w:ascii="Times New Roman" w:hAnsi="Times New Roman" w:cs="Times New Roman"/>
          <w:sz w:val="48"/>
          <w:szCs w:val="48"/>
        </w:rPr>
      </w:pPr>
    </w:p>
    <w:p w:rsidR="00B02D58" w:rsidRDefault="00B02D58" w:rsidP="006C6577">
      <w:pPr>
        <w:spacing w:after="0" w:line="240" w:lineRule="auto"/>
        <w:rPr>
          <w:rFonts w:ascii="Times New Roman" w:hAnsi="Times New Roman" w:cs="Times New Roman"/>
          <w:sz w:val="48"/>
          <w:szCs w:val="48"/>
        </w:rPr>
      </w:pPr>
    </w:p>
    <w:p w:rsidR="00B02D58" w:rsidRDefault="00B02D58" w:rsidP="006C6577">
      <w:pPr>
        <w:spacing w:after="0" w:line="240" w:lineRule="auto"/>
        <w:rPr>
          <w:rFonts w:ascii="Times New Roman" w:hAnsi="Times New Roman" w:cs="Times New Roman"/>
          <w:sz w:val="48"/>
          <w:szCs w:val="48"/>
        </w:rPr>
      </w:pPr>
    </w:p>
    <w:p w:rsidR="00B02D58" w:rsidRPr="0055363F" w:rsidRDefault="00B02D58" w:rsidP="006C6577">
      <w:pPr>
        <w:spacing w:after="0" w:line="240" w:lineRule="auto"/>
        <w:rPr>
          <w:rFonts w:ascii="Times New Roman" w:hAnsi="Times New Roman" w:cs="Times New Roman"/>
          <w:sz w:val="48"/>
          <w:szCs w:val="48"/>
        </w:rPr>
      </w:pPr>
    </w:p>
    <w:p w:rsidR="006C6577" w:rsidRPr="0055363F" w:rsidRDefault="006C6577" w:rsidP="0055363F">
      <w:pPr>
        <w:spacing w:after="0" w:line="240" w:lineRule="auto"/>
        <w:jc w:val="right"/>
        <w:rPr>
          <w:rFonts w:ascii="Times New Roman" w:hAnsi="Times New Roman" w:cs="Times New Roman"/>
          <w:b/>
          <w:bCs/>
          <w:i/>
          <w:iCs/>
          <w:noProof/>
          <w:sz w:val="28"/>
          <w:szCs w:val="28"/>
          <w:lang w:eastAsia="ru-RU"/>
        </w:rPr>
      </w:pPr>
      <w:r>
        <w:rPr>
          <w:rFonts w:ascii="Times New Roman" w:hAnsi="Times New Roman" w:cs="Times New Roman"/>
          <w:b/>
          <w:bCs/>
          <w:i/>
          <w:iCs/>
          <w:noProof/>
          <w:sz w:val="28"/>
          <w:szCs w:val="28"/>
          <w:lang w:eastAsia="ru-RU"/>
        </w:rPr>
        <w:t xml:space="preserve"> </w:t>
      </w:r>
    </w:p>
    <w:p w:rsidR="006C6577" w:rsidRPr="00472BEF" w:rsidRDefault="006C6577" w:rsidP="006C657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Разработчик</w:t>
      </w:r>
      <w:r w:rsidRPr="00472BEF">
        <w:rPr>
          <w:rFonts w:ascii="Times New Roman" w:hAnsi="Times New Roman" w:cs="Times New Roman"/>
          <w:b/>
          <w:sz w:val="28"/>
          <w:szCs w:val="28"/>
        </w:rPr>
        <w:t xml:space="preserve"> программы:</w:t>
      </w:r>
    </w:p>
    <w:p w:rsidR="006C6577" w:rsidRPr="00285142" w:rsidRDefault="006C6577" w:rsidP="006C6577">
      <w:pPr>
        <w:spacing w:after="0" w:line="240" w:lineRule="auto"/>
        <w:jc w:val="right"/>
        <w:rPr>
          <w:rFonts w:ascii="Times New Roman" w:hAnsi="Times New Roman" w:cs="Times New Roman"/>
          <w:sz w:val="28"/>
          <w:szCs w:val="28"/>
        </w:rPr>
      </w:pPr>
      <w:r w:rsidRPr="00285142">
        <w:rPr>
          <w:rFonts w:ascii="Times New Roman" w:hAnsi="Times New Roman" w:cs="Times New Roman"/>
          <w:sz w:val="28"/>
          <w:szCs w:val="28"/>
        </w:rPr>
        <w:t>О.</w:t>
      </w:r>
      <w:r>
        <w:rPr>
          <w:rFonts w:ascii="Times New Roman" w:hAnsi="Times New Roman" w:cs="Times New Roman"/>
          <w:sz w:val="28"/>
          <w:szCs w:val="28"/>
        </w:rPr>
        <w:t>А.Пшеничникова – воспитатель</w:t>
      </w:r>
      <w:r w:rsidRPr="006C6577">
        <w:rPr>
          <w:rFonts w:ascii="Times New Roman" w:hAnsi="Times New Roman" w:cs="Times New Roman"/>
          <w:sz w:val="28"/>
          <w:szCs w:val="28"/>
        </w:rPr>
        <w:t xml:space="preserve"> </w:t>
      </w:r>
      <w:r>
        <w:rPr>
          <w:rFonts w:ascii="Times New Roman" w:hAnsi="Times New Roman" w:cs="Times New Roman"/>
          <w:sz w:val="28"/>
          <w:szCs w:val="28"/>
          <w:lang w:val="en-US"/>
        </w:rPr>
        <w:t>I</w:t>
      </w:r>
      <w:r w:rsidRPr="00472BEF">
        <w:rPr>
          <w:rFonts w:ascii="Times New Roman" w:hAnsi="Times New Roman" w:cs="Times New Roman"/>
          <w:sz w:val="28"/>
          <w:szCs w:val="28"/>
        </w:rPr>
        <w:t xml:space="preserve"> </w:t>
      </w:r>
      <w:r>
        <w:rPr>
          <w:rFonts w:ascii="Times New Roman" w:hAnsi="Times New Roman" w:cs="Times New Roman"/>
          <w:sz w:val="28"/>
          <w:szCs w:val="28"/>
        </w:rPr>
        <w:t>кв.категория</w:t>
      </w:r>
    </w:p>
    <w:p w:rsidR="00E944FA" w:rsidRDefault="00E944FA" w:rsidP="00E944FA">
      <w:pPr>
        <w:spacing w:after="0" w:line="240" w:lineRule="auto"/>
        <w:rPr>
          <w:rFonts w:ascii="Times New Roman" w:hAnsi="Times New Roman" w:cs="Times New Roman"/>
          <w:bCs/>
          <w:iCs/>
          <w:noProof/>
          <w:sz w:val="28"/>
          <w:szCs w:val="28"/>
          <w:lang w:eastAsia="ru-RU"/>
        </w:rPr>
      </w:pPr>
    </w:p>
    <w:p w:rsidR="00E944FA" w:rsidRDefault="00E944FA" w:rsidP="00E944FA">
      <w:pPr>
        <w:spacing w:after="0" w:line="240" w:lineRule="auto"/>
        <w:rPr>
          <w:rFonts w:ascii="Times New Roman" w:hAnsi="Times New Roman" w:cs="Times New Roman"/>
          <w:bCs/>
          <w:iCs/>
          <w:noProof/>
          <w:sz w:val="28"/>
          <w:szCs w:val="28"/>
          <w:lang w:eastAsia="ru-RU"/>
        </w:rPr>
      </w:pPr>
    </w:p>
    <w:p w:rsidR="0055363F" w:rsidRPr="0055363F" w:rsidRDefault="0055363F" w:rsidP="00E944FA">
      <w:pPr>
        <w:spacing w:after="0" w:line="240" w:lineRule="auto"/>
        <w:jc w:val="center"/>
        <w:rPr>
          <w:rFonts w:ascii="Times New Roman" w:hAnsi="Times New Roman" w:cs="Times New Roman"/>
          <w:b/>
          <w:bCs/>
          <w:iCs/>
          <w:noProof/>
          <w:sz w:val="28"/>
          <w:szCs w:val="28"/>
          <w:lang w:eastAsia="ru-RU"/>
        </w:rPr>
      </w:pPr>
      <w:r w:rsidRPr="0055363F">
        <w:rPr>
          <w:rFonts w:ascii="Times New Roman" w:hAnsi="Times New Roman" w:cs="Times New Roman"/>
          <w:b/>
          <w:bCs/>
          <w:iCs/>
          <w:noProof/>
          <w:sz w:val="28"/>
          <w:szCs w:val="28"/>
          <w:lang w:eastAsia="ru-RU"/>
        </w:rPr>
        <w:t>Канск</w:t>
      </w:r>
    </w:p>
    <w:p w:rsidR="006C6577" w:rsidRPr="0055363F" w:rsidRDefault="006C6577" w:rsidP="00E944FA">
      <w:pPr>
        <w:spacing w:after="0" w:line="240" w:lineRule="auto"/>
        <w:jc w:val="center"/>
        <w:rPr>
          <w:rFonts w:ascii="Times New Roman" w:hAnsi="Times New Roman" w:cs="Times New Roman"/>
          <w:b/>
          <w:bCs/>
          <w:iCs/>
          <w:noProof/>
          <w:sz w:val="28"/>
          <w:szCs w:val="28"/>
          <w:lang w:eastAsia="ru-RU"/>
        </w:rPr>
      </w:pPr>
      <w:r w:rsidRPr="0055363F">
        <w:rPr>
          <w:rFonts w:ascii="Times New Roman" w:hAnsi="Times New Roman" w:cs="Times New Roman"/>
          <w:b/>
          <w:bCs/>
          <w:iCs/>
          <w:noProof/>
          <w:sz w:val="28"/>
          <w:szCs w:val="28"/>
          <w:lang w:eastAsia="ru-RU"/>
        </w:rPr>
        <w:t xml:space="preserve"> </w:t>
      </w:r>
      <w:r w:rsidR="0055363F" w:rsidRPr="0055363F">
        <w:rPr>
          <w:rFonts w:ascii="Times New Roman" w:hAnsi="Times New Roman" w:cs="Times New Roman"/>
          <w:b/>
          <w:bCs/>
          <w:iCs/>
          <w:noProof/>
          <w:sz w:val="28"/>
          <w:szCs w:val="28"/>
          <w:lang w:eastAsia="ru-RU"/>
        </w:rPr>
        <w:t>2021</w:t>
      </w:r>
      <w:r w:rsidRPr="0055363F">
        <w:rPr>
          <w:rFonts w:ascii="Times New Roman" w:hAnsi="Times New Roman" w:cs="Times New Roman"/>
          <w:b/>
          <w:bCs/>
          <w:iCs/>
          <w:noProof/>
          <w:sz w:val="28"/>
          <w:szCs w:val="28"/>
          <w:lang w:eastAsia="ru-RU"/>
        </w:rPr>
        <w:t>г</w:t>
      </w:r>
      <w:r w:rsidR="00A02790" w:rsidRPr="0055363F">
        <w:rPr>
          <w:rFonts w:ascii="Times New Roman" w:hAnsi="Times New Roman" w:cs="Times New Roman"/>
          <w:b/>
          <w:bCs/>
          <w:iCs/>
          <w:noProof/>
          <w:sz w:val="28"/>
          <w:szCs w:val="28"/>
          <w:lang w:eastAsia="ru-RU"/>
        </w:rPr>
        <w:t>.</w:t>
      </w:r>
    </w:p>
    <w:p w:rsidR="006C6577" w:rsidRDefault="006C6577" w:rsidP="006C6577">
      <w:pPr>
        <w:spacing w:after="0" w:line="240" w:lineRule="auto"/>
        <w:jc w:val="both"/>
        <w:rPr>
          <w:rFonts w:ascii="Times New Roman" w:hAnsi="Times New Roman" w:cs="Times New Roman"/>
          <w:b/>
          <w:bCs/>
          <w:i/>
          <w:iCs/>
          <w:noProof/>
          <w:sz w:val="28"/>
          <w:szCs w:val="28"/>
          <w:lang w:eastAsia="ru-RU"/>
        </w:rPr>
      </w:pPr>
    </w:p>
    <w:p w:rsidR="00E944FA" w:rsidRDefault="007D28E8" w:rsidP="00E944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96885" w:rsidRPr="007D28E8" w:rsidRDefault="00D96885" w:rsidP="007D28E8">
      <w:pPr>
        <w:spacing w:after="0" w:line="240" w:lineRule="auto"/>
        <w:rPr>
          <w:rFonts w:ascii="Times New Roman" w:hAnsi="Times New Roman" w:cs="Times New Roman"/>
          <w:sz w:val="28"/>
          <w:szCs w:val="28"/>
        </w:rPr>
      </w:pPr>
    </w:p>
    <w:p w:rsidR="00E944FA" w:rsidRDefault="00E944FA" w:rsidP="007D28E8">
      <w:pPr>
        <w:spacing w:after="0" w:line="240" w:lineRule="auto"/>
        <w:ind w:left="1080" w:hanging="22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Оглавление</w:t>
      </w:r>
    </w:p>
    <w:p w:rsidR="007D28E8" w:rsidRDefault="007D28E8" w:rsidP="007D28E8">
      <w:pPr>
        <w:spacing w:after="0" w:line="240" w:lineRule="auto"/>
        <w:ind w:left="1080" w:hanging="229"/>
        <w:jc w:val="center"/>
        <w:rPr>
          <w:rFonts w:ascii="Times New Roman" w:eastAsia="Calibri" w:hAnsi="Times New Roman" w:cs="Times New Roman"/>
          <w:sz w:val="28"/>
          <w:szCs w:val="28"/>
          <w:lang w:eastAsia="ru-RU"/>
        </w:rPr>
      </w:pPr>
    </w:p>
    <w:tbl>
      <w:tblPr>
        <w:tblStyle w:val="a5"/>
        <w:tblW w:w="9214" w:type="dxa"/>
        <w:tblLook w:val="04A0"/>
      </w:tblPr>
      <w:tblGrid>
        <w:gridCol w:w="846"/>
        <w:gridCol w:w="6844"/>
        <w:gridCol w:w="1524"/>
      </w:tblGrid>
      <w:tr w:rsidR="0055363F" w:rsidRPr="0055363F" w:rsidTr="00BD076B">
        <w:tc>
          <w:tcPr>
            <w:tcW w:w="846" w:type="dxa"/>
          </w:tcPr>
          <w:p w:rsidR="0055363F" w:rsidRPr="0055363F" w:rsidRDefault="0055363F" w:rsidP="0055363F">
            <w:pPr>
              <w:ind w:left="1080" w:hanging="229"/>
              <w:jc w:val="center"/>
              <w:rPr>
                <w:rFonts w:eastAsia="Calibri"/>
                <w:sz w:val="28"/>
                <w:szCs w:val="28"/>
              </w:rPr>
            </w:pPr>
          </w:p>
        </w:tc>
        <w:tc>
          <w:tcPr>
            <w:tcW w:w="6844" w:type="dxa"/>
          </w:tcPr>
          <w:p w:rsidR="0055363F" w:rsidRPr="0055363F" w:rsidRDefault="0055363F" w:rsidP="0055363F">
            <w:pPr>
              <w:ind w:left="1080" w:hanging="229"/>
              <w:jc w:val="center"/>
              <w:rPr>
                <w:rFonts w:eastAsia="Calibri"/>
                <w:sz w:val="28"/>
                <w:szCs w:val="28"/>
              </w:rPr>
            </w:pPr>
            <w:r w:rsidRPr="0055363F">
              <w:rPr>
                <w:rFonts w:eastAsia="Calibri"/>
                <w:sz w:val="28"/>
                <w:szCs w:val="28"/>
              </w:rPr>
              <w:t xml:space="preserve">Введение  </w:t>
            </w:r>
          </w:p>
        </w:tc>
        <w:tc>
          <w:tcPr>
            <w:tcW w:w="1524" w:type="dxa"/>
          </w:tcPr>
          <w:p w:rsidR="0055363F" w:rsidRPr="0055363F" w:rsidRDefault="0055363F" w:rsidP="0055363F">
            <w:pPr>
              <w:ind w:left="1080" w:hanging="229"/>
              <w:jc w:val="center"/>
              <w:rPr>
                <w:rFonts w:eastAsia="Calibri"/>
                <w:sz w:val="28"/>
                <w:szCs w:val="28"/>
              </w:rPr>
            </w:pPr>
            <w:r w:rsidRPr="0055363F">
              <w:rPr>
                <w:rFonts w:eastAsia="Calibri"/>
                <w:sz w:val="28"/>
                <w:szCs w:val="28"/>
              </w:rPr>
              <w:t>стр.</w:t>
            </w:r>
          </w:p>
        </w:tc>
      </w:tr>
      <w:tr w:rsidR="0055363F" w:rsidRPr="0055363F" w:rsidTr="00BD076B">
        <w:tc>
          <w:tcPr>
            <w:tcW w:w="846" w:type="dxa"/>
          </w:tcPr>
          <w:p w:rsidR="0055363F" w:rsidRPr="0055363F" w:rsidRDefault="0055363F" w:rsidP="00D5449F">
            <w:pPr>
              <w:rPr>
                <w:rFonts w:eastAsia="Calibri"/>
                <w:b/>
                <w:sz w:val="28"/>
                <w:szCs w:val="28"/>
              </w:rPr>
            </w:pPr>
            <w:r w:rsidRPr="0055363F">
              <w:rPr>
                <w:rFonts w:eastAsia="Calibri"/>
                <w:b/>
                <w:sz w:val="28"/>
                <w:szCs w:val="28"/>
              </w:rPr>
              <w:t>1</w:t>
            </w:r>
          </w:p>
        </w:tc>
        <w:tc>
          <w:tcPr>
            <w:tcW w:w="6844" w:type="dxa"/>
          </w:tcPr>
          <w:p w:rsidR="0055363F" w:rsidRPr="0055363F" w:rsidRDefault="0055363F" w:rsidP="00D5449F">
            <w:pPr>
              <w:rPr>
                <w:rFonts w:eastAsia="Calibri"/>
                <w:b/>
                <w:sz w:val="28"/>
                <w:szCs w:val="28"/>
              </w:rPr>
            </w:pPr>
            <w:r w:rsidRPr="0055363F">
              <w:rPr>
                <w:rFonts w:eastAsia="Calibri"/>
                <w:b/>
                <w:sz w:val="28"/>
                <w:szCs w:val="28"/>
              </w:rPr>
              <w:t>Целевой раздел</w:t>
            </w:r>
          </w:p>
        </w:tc>
        <w:tc>
          <w:tcPr>
            <w:tcW w:w="1524" w:type="dxa"/>
          </w:tcPr>
          <w:p w:rsidR="0055363F" w:rsidRPr="0055363F" w:rsidRDefault="0055363F" w:rsidP="0055363F">
            <w:pPr>
              <w:ind w:left="1080" w:hanging="229"/>
              <w:jc w:val="center"/>
              <w:rPr>
                <w:rFonts w:eastAsia="Calibri"/>
                <w:sz w:val="28"/>
                <w:szCs w:val="28"/>
              </w:rPr>
            </w:pP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1.1.</w:t>
            </w:r>
          </w:p>
        </w:tc>
        <w:tc>
          <w:tcPr>
            <w:tcW w:w="6844" w:type="dxa"/>
          </w:tcPr>
          <w:p w:rsidR="0055363F" w:rsidRPr="0055363F" w:rsidRDefault="0055363F" w:rsidP="00D5449F">
            <w:pPr>
              <w:rPr>
                <w:rFonts w:eastAsia="Calibri"/>
                <w:sz w:val="28"/>
                <w:szCs w:val="28"/>
              </w:rPr>
            </w:pPr>
            <w:r w:rsidRPr="0055363F">
              <w:rPr>
                <w:rFonts w:eastAsia="Calibri"/>
                <w:sz w:val="28"/>
                <w:szCs w:val="28"/>
              </w:rPr>
              <w:t>Пояснительная записка</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4</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1.2.</w:t>
            </w:r>
          </w:p>
        </w:tc>
        <w:tc>
          <w:tcPr>
            <w:tcW w:w="6844" w:type="dxa"/>
          </w:tcPr>
          <w:p w:rsidR="0055363F" w:rsidRPr="0055363F" w:rsidRDefault="0055363F" w:rsidP="00D5449F">
            <w:pPr>
              <w:rPr>
                <w:rFonts w:eastAsia="Calibri"/>
                <w:sz w:val="28"/>
                <w:szCs w:val="28"/>
              </w:rPr>
            </w:pPr>
            <w:r w:rsidRPr="0055363F">
              <w:rPr>
                <w:rFonts w:eastAsia="Calibri"/>
                <w:sz w:val="28"/>
                <w:szCs w:val="28"/>
              </w:rPr>
              <w:t>Цели и задачи реализации программы</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4</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1.3.</w:t>
            </w:r>
          </w:p>
        </w:tc>
        <w:tc>
          <w:tcPr>
            <w:tcW w:w="6844" w:type="dxa"/>
          </w:tcPr>
          <w:p w:rsidR="0055363F" w:rsidRPr="0055363F" w:rsidRDefault="0055363F" w:rsidP="00D5449F">
            <w:pPr>
              <w:rPr>
                <w:rFonts w:eastAsia="Calibri"/>
                <w:sz w:val="28"/>
                <w:szCs w:val="28"/>
              </w:rPr>
            </w:pPr>
            <w:r w:rsidRPr="0055363F">
              <w:rPr>
                <w:rFonts w:eastAsia="Calibri"/>
                <w:sz w:val="28"/>
                <w:szCs w:val="28"/>
              </w:rPr>
              <w:t>Новизна и актуальность программы</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5-</w:t>
            </w:r>
            <w:r w:rsidR="00BD076B">
              <w:rPr>
                <w:rFonts w:eastAsia="Calibri"/>
                <w:sz w:val="28"/>
                <w:szCs w:val="28"/>
              </w:rPr>
              <w:t>8</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1.4.</w:t>
            </w:r>
          </w:p>
        </w:tc>
        <w:tc>
          <w:tcPr>
            <w:tcW w:w="6844" w:type="dxa"/>
          </w:tcPr>
          <w:p w:rsidR="0055363F" w:rsidRPr="0055363F" w:rsidRDefault="0055363F" w:rsidP="00D5449F">
            <w:pPr>
              <w:rPr>
                <w:rFonts w:eastAsia="Calibri"/>
                <w:sz w:val="28"/>
                <w:szCs w:val="28"/>
              </w:rPr>
            </w:pPr>
            <w:r w:rsidRPr="0055363F">
              <w:rPr>
                <w:rFonts w:eastAsia="Calibri"/>
                <w:bCs/>
                <w:sz w:val="28"/>
                <w:szCs w:val="28"/>
              </w:rPr>
              <w:t>Основные принципы программы</w:t>
            </w:r>
          </w:p>
        </w:tc>
        <w:tc>
          <w:tcPr>
            <w:tcW w:w="1524" w:type="dxa"/>
          </w:tcPr>
          <w:p w:rsidR="0055363F" w:rsidRPr="0055363F" w:rsidRDefault="00BD076B" w:rsidP="00D5449F">
            <w:pPr>
              <w:jc w:val="center"/>
              <w:rPr>
                <w:rFonts w:eastAsia="Calibri"/>
                <w:sz w:val="28"/>
                <w:szCs w:val="28"/>
              </w:rPr>
            </w:pPr>
            <w:r>
              <w:rPr>
                <w:rFonts w:eastAsia="Calibri"/>
                <w:sz w:val="28"/>
                <w:szCs w:val="28"/>
              </w:rPr>
              <w:t>8-9</w:t>
            </w:r>
          </w:p>
        </w:tc>
      </w:tr>
      <w:tr w:rsidR="0055363F" w:rsidRPr="0055363F" w:rsidTr="00BD076B">
        <w:tc>
          <w:tcPr>
            <w:tcW w:w="846" w:type="dxa"/>
          </w:tcPr>
          <w:p w:rsidR="0055363F" w:rsidRPr="0055363F" w:rsidRDefault="0055363F" w:rsidP="00D5449F">
            <w:pPr>
              <w:rPr>
                <w:rFonts w:eastAsia="Calibri"/>
                <w:b/>
                <w:sz w:val="28"/>
                <w:szCs w:val="28"/>
              </w:rPr>
            </w:pPr>
            <w:r w:rsidRPr="0055363F">
              <w:rPr>
                <w:rFonts w:eastAsia="Calibri"/>
                <w:b/>
                <w:sz w:val="28"/>
                <w:szCs w:val="28"/>
              </w:rPr>
              <w:t>2.</w:t>
            </w:r>
          </w:p>
        </w:tc>
        <w:tc>
          <w:tcPr>
            <w:tcW w:w="6844" w:type="dxa"/>
          </w:tcPr>
          <w:p w:rsidR="0055363F" w:rsidRPr="0055363F" w:rsidRDefault="0055363F" w:rsidP="00D5449F">
            <w:pPr>
              <w:rPr>
                <w:rFonts w:eastAsia="Calibri"/>
                <w:b/>
                <w:sz w:val="28"/>
                <w:szCs w:val="28"/>
              </w:rPr>
            </w:pPr>
            <w:r w:rsidRPr="0055363F">
              <w:rPr>
                <w:rFonts w:eastAsia="Calibri"/>
                <w:b/>
                <w:sz w:val="28"/>
                <w:szCs w:val="28"/>
              </w:rPr>
              <w:t>Содержательный раздел</w:t>
            </w:r>
          </w:p>
        </w:tc>
        <w:tc>
          <w:tcPr>
            <w:tcW w:w="1524" w:type="dxa"/>
          </w:tcPr>
          <w:p w:rsidR="0055363F" w:rsidRPr="0055363F" w:rsidRDefault="0055363F" w:rsidP="0055363F">
            <w:pPr>
              <w:ind w:left="1080" w:hanging="229"/>
              <w:jc w:val="center"/>
              <w:rPr>
                <w:rFonts w:eastAsia="Calibri"/>
                <w:sz w:val="28"/>
                <w:szCs w:val="28"/>
              </w:rPr>
            </w:pPr>
            <w:r w:rsidRPr="0055363F">
              <w:rPr>
                <w:rFonts w:eastAsia="Calibri"/>
                <w:sz w:val="28"/>
                <w:szCs w:val="28"/>
              </w:rPr>
              <w:t xml:space="preserve"> </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2.1.</w:t>
            </w:r>
          </w:p>
        </w:tc>
        <w:tc>
          <w:tcPr>
            <w:tcW w:w="6844" w:type="dxa"/>
          </w:tcPr>
          <w:p w:rsidR="0055363F" w:rsidRPr="0055363F" w:rsidRDefault="0055363F" w:rsidP="00D5449F">
            <w:pPr>
              <w:rPr>
                <w:rFonts w:eastAsia="Calibri"/>
                <w:sz w:val="28"/>
                <w:szCs w:val="28"/>
              </w:rPr>
            </w:pPr>
            <w:r w:rsidRPr="0055363F">
              <w:rPr>
                <w:rFonts w:eastAsia="Calibri"/>
                <w:sz w:val="28"/>
                <w:szCs w:val="28"/>
              </w:rPr>
              <w:t>Учебный план</w:t>
            </w:r>
          </w:p>
        </w:tc>
        <w:tc>
          <w:tcPr>
            <w:tcW w:w="1524" w:type="dxa"/>
          </w:tcPr>
          <w:p w:rsidR="0055363F" w:rsidRPr="0055363F" w:rsidRDefault="00BD076B" w:rsidP="00D5449F">
            <w:pPr>
              <w:jc w:val="center"/>
              <w:rPr>
                <w:rFonts w:eastAsia="Calibri"/>
                <w:sz w:val="28"/>
                <w:szCs w:val="28"/>
              </w:rPr>
            </w:pPr>
            <w:r>
              <w:rPr>
                <w:rFonts w:eastAsia="Calibri"/>
                <w:sz w:val="28"/>
                <w:szCs w:val="28"/>
              </w:rPr>
              <w:t>9</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2.2.</w:t>
            </w:r>
          </w:p>
        </w:tc>
        <w:tc>
          <w:tcPr>
            <w:tcW w:w="6844" w:type="dxa"/>
          </w:tcPr>
          <w:p w:rsidR="0055363F" w:rsidRPr="0055363F" w:rsidRDefault="0055363F" w:rsidP="00BD076B">
            <w:pPr>
              <w:rPr>
                <w:rFonts w:eastAsia="Calibri"/>
                <w:sz w:val="28"/>
                <w:szCs w:val="28"/>
              </w:rPr>
            </w:pPr>
            <w:r w:rsidRPr="0055363F">
              <w:rPr>
                <w:rFonts w:eastAsia="Calibri"/>
                <w:sz w:val="28"/>
                <w:szCs w:val="28"/>
              </w:rPr>
              <w:t xml:space="preserve">Расписание </w:t>
            </w:r>
            <w:r w:rsidR="00BD076B">
              <w:rPr>
                <w:rFonts w:eastAsia="Calibri"/>
                <w:sz w:val="28"/>
                <w:szCs w:val="28"/>
              </w:rPr>
              <w:t xml:space="preserve"> </w:t>
            </w:r>
          </w:p>
        </w:tc>
        <w:tc>
          <w:tcPr>
            <w:tcW w:w="1524" w:type="dxa"/>
          </w:tcPr>
          <w:p w:rsidR="0055363F" w:rsidRPr="0055363F" w:rsidRDefault="00BD076B" w:rsidP="00D5449F">
            <w:pPr>
              <w:jc w:val="center"/>
              <w:rPr>
                <w:rFonts w:eastAsia="Calibri"/>
                <w:sz w:val="28"/>
                <w:szCs w:val="28"/>
              </w:rPr>
            </w:pPr>
            <w:r>
              <w:rPr>
                <w:rFonts w:eastAsia="Calibri"/>
                <w:sz w:val="28"/>
                <w:szCs w:val="28"/>
              </w:rPr>
              <w:t>9</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2.3.</w:t>
            </w:r>
          </w:p>
        </w:tc>
        <w:tc>
          <w:tcPr>
            <w:tcW w:w="6844" w:type="dxa"/>
          </w:tcPr>
          <w:p w:rsidR="0055363F" w:rsidRPr="0055363F" w:rsidRDefault="0055363F" w:rsidP="00D5449F">
            <w:pPr>
              <w:rPr>
                <w:rFonts w:eastAsia="Calibri"/>
                <w:sz w:val="28"/>
                <w:szCs w:val="28"/>
              </w:rPr>
            </w:pPr>
            <w:r w:rsidRPr="0055363F">
              <w:rPr>
                <w:rFonts w:eastAsia="Calibri"/>
                <w:sz w:val="28"/>
                <w:szCs w:val="28"/>
              </w:rPr>
              <w:t>Календарный учебный график</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1</w:t>
            </w:r>
            <w:r w:rsidR="00BD076B">
              <w:rPr>
                <w:rFonts w:eastAsia="Calibri"/>
                <w:sz w:val="28"/>
                <w:szCs w:val="28"/>
              </w:rPr>
              <w:t>0</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2.4.</w:t>
            </w:r>
          </w:p>
        </w:tc>
        <w:tc>
          <w:tcPr>
            <w:tcW w:w="6844" w:type="dxa"/>
          </w:tcPr>
          <w:p w:rsidR="0055363F" w:rsidRPr="0055363F" w:rsidRDefault="0055363F" w:rsidP="00D5449F">
            <w:pPr>
              <w:rPr>
                <w:rFonts w:eastAsia="Calibri"/>
                <w:sz w:val="28"/>
                <w:szCs w:val="28"/>
              </w:rPr>
            </w:pPr>
            <w:r w:rsidRPr="0055363F">
              <w:rPr>
                <w:rFonts w:eastAsia="Calibri"/>
                <w:sz w:val="28"/>
                <w:szCs w:val="28"/>
              </w:rPr>
              <w:t>Планируемые результаты</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1</w:t>
            </w:r>
            <w:r w:rsidR="00BD076B">
              <w:rPr>
                <w:rFonts w:eastAsia="Calibri"/>
                <w:sz w:val="28"/>
                <w:szCs w:val="28"/>
              </w:rPr>
              <w:t>0</w:t>
            </w:r>
          </w:p>
        </w:tc>
      </w:tr>
      <w:tr w:rsidR="0055363F" w:rsidRPr="0055363F" w:rsidTr="00BD076B">
        <w:tc>
          <w:tcPr>
            <w:tcW w:w="846" w:type="dxa"/>
          </w:tcPr>
          <w:p w:rsidR="0055363F" w:rsidRPr="0055363F" w:rsidRDefault="0055363F" w:rsidP="00D5449F">
            <w:pPr>
              <w:rPr>
                <w:rFonts w:eastAsia="Calibri"/>
                <w:b/>
                <w:sz w:val="28"/>
                <w:szCs w:val="28"/>
              </w:rPr>
            </w:pPr>
            <w:r w:rsidRPr="0055363F">
              <w:rPr>
                <w:rFonts w:eastAsia="Calibri"/>
                <w:b/>
                <w:sz w:val="28"/>
                <w:szCs w:val="28"/>
              </w:rPr>
              <w:t>3.</w:t>
            </w:r>
          </w:p>
        </w:tc>
        <w:tc>
          <w:tcPr>
            <w:tcW w:w="6844" w:type="dxa"/>
          </w:tcPr>
          <w:p w:rsidR="0055363F" w:rsidRPr="0055363F" w:rsidRDefault="0055363F" w:rsidP="00D5449F">
            <w:pPr>
              <w:rPr>
                <w:rFonts w:eastAsia="Calibri"/>
                <w:b/>
                <w:sz w:val="28"/>
                <w:szCs w:val="28"/>
              </w:rPr>
            </w:pPr>
            <w:r w:rsidRPr="0055363F">
              <w:rPr>
                <w:rFonts w:eastAsia="Calibri"/>
                <w:b/>
                <w:sz w:val="28"/>
                <w:szCs w:val="28"/>
              </w:rPr>
              <w:t>Организационный раздел</w:t>
            </w:r>
          </w:p>
        </w:tc>
        <w:tc>
          <w:tcPr>
            <w:tcW w:w="1524" w:type="dxa"/>
          </w:tcPr>
          <w:p w:rsidR="0055363F" w:rsidRPr="0055363F" w:rsidRDefault="0055363F" w:rsidP="0055363F">
            <w:pPr>
              <w:ind w:left="1080" w:hanging="229"/>
              <w:jc w:val="center"/>
              <w:rPr>
                <w:rFonts w:eastAsia="Calibri"/>
                <w:sz w:val="28"/>
                <w:szCs w:val="28"/>
              </w:rPr>
            </w:pPr>
            <w:r w:rsidRPr="0055363F">
              <w:rPr>
                <w:rFonts w:eastAsia="Calibri"/>
                <w:sz w:val="28"/>
                <w:szCs w:val="28"/>
              </w:rPr>
              <w:t xml:space="preserve"> </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3.1.</w:t>
            </w:r>
          </w:p>
        </w:tc>
        <w:tc>
          <w:tcPr>
            <w:tcW w:w="6844" w:type="dxa"/>
          </w:tcPr>
          <w:p w:rsidR="0055363F" w:rsidRPr="0055363F" w:rsidRDefault="00BD076B" w:rsidP="00D5449F">
            <w:pPr>
              <w:rPr>
                <w:rFonts w:eastAsia="Calibri"/>
                <w:sz w:val="28"/>
                <w:szCs w:val="28"/>
              </w:rPr>
            </w:pPr>
            <w:r>
              <w:rPr>
                <w:rFonts w:eastAsia="Calibri"/>
                <w:bCs/>
                <w:sz w:val="28"/>
                <w:szCs w:val="28"/>
              </w:rPr>
              <w:t xml:space="preserve">Материально-техническое, дидактическое </w:t>
            </w:r>
            <w:r w:rsidR="0055363F" w:rsidRPr="0055363F">
              <w:rPr>
                <w:rFonts w:eastAsia="Calibri"/>
                <w:bCs/>
                <w:sz w:val="28"/>
                <w:szCs w:val="28"/>
              </w:rPr>
              <w:t>обеспечение программы</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1</w:t>
            </w:r>
            <w:r w:rsidR="00BD076B">
              <w:rPr>
                <w:rFonts w:eastAsia="Calibri"/>
                <w:sz w:val="28"/>
                <w:szCs w:val="28"/>
              </w:rPr>
              <w:t>0</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3.2.</w:t>
            </w:r>
          </w:p>
        </w:tc>
        <w:tc>
          <w:tcPr>
            <w:tcW w:w="6844" w:type="dxa"/>
          </w:tcPr>
          <w:p w:rsidR="0055363F" w:rsidRPr="0055363F" w:rsidRDefault="0055363F" w:rsidP="00D5449F">
            <w:pPr>
              <w:rPr>
                <w:rFonts w:eastAsia="Calibri"/>
                <w:sz w:val="28"/>
                <w:szCs w:val="28"/>
              </w:rPr>
            </w:pPr>
            <w:r w:rsidRPr="0055363F">
              <w:rPr>
                <w:rFonts w:eastAsia="Calibri"/>
                <w:sz w:val="28"/>
                <w:szCs w:val="28"/>
              </w:rPr>
              <w:t>Программно-методическое обеспечение</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1</w:t>
            </w:r>
            <w:r w:rsidR="00BD076B">
              <w:rPr>
                <w:rFonts w:eastAsia="Calibri"/>
                <w:sz w:val="28"/>
                <w:szCs w:val="28"/>
              </w:rPr>
              <w:t>0</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3.3.</w:t>
            </w:r>
          </w:p>
        </w:tc>
        <w:tc>
          <w:tcPr>
            <w:tcW w:w="6844" w:type="dxa"/>
          </w:tcPr>
          <w:p w:rsidR="0055363F" w:rsidRPr="0055363F" w:rsidRDefault="0055363F" w:rsidP="00D5449F">
            <w:pPr>
              <w:rPr>
                <w:rFonts w:eastAsia="Calibri"/>
                <w:sz w:val="28"/>
                <w:szCs w:val="28"/>
              </w:rPr>
            </w:pPr>
            <w:r w:rsidRPr="0055363F">
              <w:rPr>
                <w:rFonts w:eastAsia="Calibri"/>
                <w:sz w:val="28"/>
                <w:szCs w:val="28"/>
              </w:rPr>
              <w:t>Кадровое обеспечение</w:t>
            </w:r>
          </w:p>
        </w:tc>
        <w:tc>
          <w:tcPr>
            <w:tcW w:w="1524" w:type="dxa"/>
          </w:tcPr>
          <w:p w:rsidR="0055363F" w:rsidRPr="0055363F" w:rsidRDefault="0055363F" w:rsidP="00D5449F">
            <w:pPr>
              <w:jc w:val="center"/>
              <w:rPr>
                <w:rFonts w:eastAsia="Calibri"/>
                <w:sz w:val="28"/>
                <w:szCs w:val="28"/>
              </w:rPr>
            </w:pPr>
            <w:r w:rsidRPr="0055363F">
              <w:rPr>
                <w:rFonts w:eastAsia="Calibri"/>
                <w:sz w:val="28"/>
                <w:szCs w:val="28"/>
              </w:rPr>
              <w:t>1</w:t>
            </w:r>
            <w:r w:rsidR="00BD076B">
              <w:rPr>
                <w:rFonts w:eastAsia="Calibri"/>
                <w:sz w:val="28"/>
                <w:szCs w:val="28"/>
              </w:rPr>
              <w:t>1</w:t>
            </w:r>
          </w:p>
        </w:tc>
      </w:tr>
      <w:tr w:rsidR="0055363F" w:rsidRPr="0055363F" w:rsidTr="00BD076B">
        <w:tc>
          <w:tcPr>
            <w:tcW w:w="846" w:type="dxa"/>
          </w:tcPr>
          <w:p w:rsidR="0055363F" w:rsidRPr="0055363F" w:rsidRDefault="0055363F" w:rsidP="00D5449F">
            <w:pPr>
              <w:rPr>
                <w:rFonts w:eastAsia="Calibri"/>
                <w:sz w:val="28"/>
                <w:szCs w:val="28"/>
              </w:rPr>
            </w:pPr>
            <w:r w:rsidRPr="0055363F">
              <w:rPr>
                <w:rFonts w:eastAsia="Calibri"/>
                <w:sz w:val="28"/>
                <w:szCs w:val="28"/>
              </w:rPr>
              <w:t>3.4.</w:t>
            </w:r>
          </w:p>
        </w:tc>
        <w:tc>
          <w:tcPr>
            <w:tcW w:w="6844" w:type="dxa"/>
          </w:tcPr>
          <w:p w:rsidR="0055363F" w:rsidRPr="0055363F" w:rsidRDefault="00BD076B" w:rsidP="00D5449F">
            <w:pPr>
              <w:rPr>
                <w:rFonts w:eastAsia="Calibri"/>
                <w:sz w:val="28"/>
                <w:szCs w:val="28"/>
              </w:rPr>
            </w:pPr>
            <w:r>
              <w:rPr>
                <w:rFonts w:eastAsia="Calibri"/>
                <w:sz w:val="28"/>
                <w:szCs w:val="28"/>
              </w:rPr>
              <w:t xml:space="preserve"> </w:t>
            </w:r>
            <w:r w:rsidRPr="0055363F">
              <w:rPr>
                <w:rFonts w:eastAsia="Calibri"/>
                <w:sz w:val="28"/>
                <w:szCs w:val="28"/>
              </w:rPr>
              <w:t>Формы аттестации и оценочные материалы</w:t>
            </w:r>
          </w:p>
        </w:tc>
        <w:tc>
          <w:tcPr>
            <w:tcW w:w="1524" w:type="dxa"/>
          </w:tcPr>
          <w:p w:rsidR="0055363F" w:rsidRPr="0055363F" w:rsidRDefault="00BD076B" w:rsidP="00D5449F">
            <w:pPr>
              <w:jc w:val="center"/>
              <w:rPr>
                <w:rFonts w:eastAsia="Calibri"/>
                <w:sz w:val="28"/>
                <w:szCs w:val="28"/>
              </w:rPr>
            </w:pPr>
            <w:r>
              <w:rPr>
                <w:rFonts w:eastAsia="Calibri"/>
                <w:sz w:val="28"/>
                <w:szCs w:val="28"/>
              </w:rPr>
              <w:t>11</w:t>
            </w:r>
          </w:p>
        </w:tc>
      </w:tr>
      <w:tr w:rsidR="0055363F" w:rsidRPr="0055363F" w:rsidTr="00BD076B">
        <w:tc>
          <w:tcPr>
            <w:tcW w:w="846" w:type="dxa"/>
          </w:tcPr>
          <w:p w:rsidR="0055363F" w:rsidRPr="0055363F" w:rsidRDefault="00BD076B" w:rsidP="00D5449F">
            <w:pPr>
              <w:rPr>
                <w:rFonts w:eastAsia="Calibri"/>
                <w:sz w:val="28"/>
                <w:szCs w:val="28"/>
              </w:rPr>
            </w:pPr>
            <w:r>
              <w:rPr>
                <w:rFonts w:eastAsia="Calibri"/>
                <w:sz w:val="28"/>
                <w:szCs w:val="28"/>
              </w:rPr>
              <w:t xml:space="preserve"> </w:t>
            </w:r>
          </w:p>
        </w:tc>
        <w:tc>
          <w:tcPr>
            <w:tcW w:w="6844" w:type="dxa"/>
          </w:tcPr>
          <w:p w:rsidR="0055363F" w:rsidRPr="0055363F" w:rsidRDefault="00BD076B" w:rsidP="00D5449F">
            <w:pPr>
              <w:rPr>
                <w:rFonts w:eastAsia="Calibri"/>
                <w:sz w:val="28"/>
                <w:szCs w:val="28"/>
              </w:rPr>
            </w:pPr>
            <w:r w:rsidRPr="0055363F">
              <w:rPr>
                <w:rFonts w:eastAsia="Calibri"/>
                <w:sz w:val="28"/>
                <w:szCs w:val="28"/>
              </w:rPr>
              <w:t>Документация программы «Вместе с мамой»</w:t>
            </w:r>
          </w:p>
        </w:tc>
        <w:tc>
          <w:tcPr>
            <w:tcW w:w="1524" w:type="dxa"/>
          </w:tcPr>
          <w:p w:rsidR="0055363F" w:rsidRPr="0055363F" w:rsidRDefault="0055363F" w:rsidP="00D5449F">
            <w:pPr>
              <w:jc w:val="center"/>
              <w:rPr>
                <w:rFonts w:eastAsia="Calibri"/>
                <w:sz w:val="28"/>
                <w:szCs w:val="28"/>
              </w:rPr>
            </w:pPr>
          </w:p>
        </w:tc>
      </w:tr>
    </w:tbl>
    <w:p w:rsidR="0055363F" w:rsidRDefault="0055363F" w:rsidP="0055363F">
      <w:pPr>
        <w:spacing w:after="0" w:line="240" w:lineRule="auto"/>
        <w:ind w:left="1080" w:hanging="229"/>
        <w:jc w:val="center"/>
        <w:rPr>
          <w:rFonts w:ascii="Times New Roman" w:eastAsia="Calibri" w:hAnsi="Times New Roman" w:cs="Times New Roman"/>
          <w:sz w:val="28"/>
          <w:szCs w:val="28"/>
          <w:lang w:eastAsia="ru-RU"/>
        </w:rPr>
      </w:pPr>
    </w:p>
    <w:p w:rsidR="0055363F" w:rsidRDefault="0055363F" w:rsidP="00E944FA">
      <w:pPr>
        <w:spacing w:line="240" w:lineRule="auto"/>
        <w:ind w:left="1080" w:hanging="229"/>
        <w:jc w:val="center"/>
        <w:rPr>
          <w:rFonts w:ascii="Times New Roman" w:eastAsia="Calibri" w:hAnsi="Times New Roman" w:cs="Times New Roman"/>
          <w:sz w:val="28"/>
          <w:szCs w:val="28"/>
          <w:lang w:eastAsia="ru-RU"/>
        </w:rPr>
      </w:pPr>
    </w:p>
    <w:p w:rsidR="0055363F" w:rsidRDefault="0055363F" w:rsidP="00E944FA">
      <w:pPr>
        <w:spacing w:line="240" w:lineRule="auto"/>
        <w:ind w:left="1080" w:hanging="229"/>
        <w:jc w:val="center"/>
        <w:rPr>
          <w:rFonts w:ascii="Times New Roman" w:eastAsia="Calibri" w:hAnsi="Times New Roman" w:cs="Times New Roman"/>
          <w:sz w:val="28"/>
          <w:szCs w:val="28"/>
          <w:lang w:eastAsia="ru-RU"/>
        </w:rPr>
      </w:pPr>
    </w:p>
    <w:p w:rsidR="0055363F" w:rsidRDefault="0055363F" w:rsidP="00E944FA">
      <w:pPr>
        <w:spacing w:line="240" w:lineRule="auto"/>
        <w:ind w:left="1080" w:hanging="229"/>
        <w:jc w:val="center"/>
        <w:rPr>
          <w:rFonts w:ascii="Times New Roman" w:eastAsia="Calibri" w:hAnsi="Times New Roman" w:cs="Times New Roman"/>
          <w:sz w:val="28"/>
          <w:szCs w:val="28"/>
          <w:lang w:eastAsia="ru-RU"/>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rPr>
          <w:rFonts w:ascii="Times New Roman" w:hAnsi="Times New Roman" w:cs="Times New Roman"/>
          <w:b/>
          <w:bCs/>
          <w:sz w:val="28"/>
          <w:szCs w:val="28"/>
        </w:rPr>
      </w:pPr>
    </w:p>
    <w:p w:rsidR="00710406" w:rsidRDefault="00710406" w:rsidP="00E944FA">
      <w:pPr>
        <w:spacing w:after="0" w:line="240" w:lineRule="auto"/>
        <w:rPr>
          <w:rFonts w:ascii="Times New Roman" w:hAnsi="Times New Roman" w:cs="Times New Roman"/>
          <w:b/>
          <w:bCs/>
          <w:sz w:val="28"/>
          <w:szCs w:val="28"/>
        </w:rPr>
      </w:pPr>
    </w:p>
    <w:p w:rsidR="00710406" w:rsidRDefault="00710406" w:rsidP="00E944FA">
      <w:pPr>
        <w:spacing w:after="0" w:line="240" w:lineRule="auto"/>
        <w:rPr>
          <w:rFonts w:ascii="Times New Roman" w:hAnsi="Times New Roman" w:cs="Times New Roman"/>
          <w:b/>
          <w:bCs/>
          <w:sz w:val="28"/>
          <w:szCs w:val="28"/>
        </w:rPr>
      </w:pPr>
    </w:p>
    <w:p w:rsidR="000664BC" w:rsidRDefault="000664BC" w:rsidP="007D28E8">
      <w:pPr>
        <w:spacing w:after="0" w:line="240" w:lineRule="auto"/>
        <w:jc w:val="center"/>
        <w:rPr>
          <w:rFonts w:ascii="Times New Roman" w:hAnsi="Times New Roman" w:cs="Times New Roman"/>
          <w:b/>
          <w:bCs/>
          <w:sz w:val="28"/>
          <w:szCs w:val="28"/>
        </w:rPr>
      </w:pPr>
    </w:p>
    <w:p w:rsidR="000664BC" w:rsidRDefault="000664BC" w:rsidP="007D28E8">
      <w:pPr>
        <w:spacing w:after="0" w:line="240" w:lineRule="auto"/>
        <w:jc w:val="center"/>
        <w:rPr>
          <w:rFonts w:ascii="Times New Roman" w:hAnsi="Times New Roman" w:cs="Times New Roman"/>
          <w:b/>
          <w:bCs/>
          <w:sz w:val="28"/>
          <w:szCs w:val="28"/>
        </w:rPr>
      </w:pPr>
    </w:p>
    <w:p w:rsidR="000664BC" w:rsidRDefault="000664BC" w:rsidP="007D28E8">
      <w:pPr>
        <w:spacing w:after="0" w:line="240" w:lineRule="auto"/>
        <w:jc w:val="center"/>
        <w:rPr>
          <w:rFonts w:ascii="Times New Roman" w:hAnsi="Times New Roman" w:cs="Times New Roman"/>
          <w:b/>
          <w:bCs/>
          <w:sz w:val="28"/>
          <w:szCs w:val="28"/>
        </w:rPr>
      </w:pPr>
    </w:p>
    <w:p w:rsidR="007D28E8" w:rsidRPr="007D28E8" w:rsidRDefault="007D28E8" w:rsidP="007D28E8">
      <w:pPr>
        <w:spacing w:after="0" w:line="240" w:lineRule="auto"/>
        <w:jc w:val="center"/>
        <w:rPr>
          <w:rFonts w:ascii="Times New Roman" w:hAnsi="Times New Roman" w:cs="Times New Roman"/>
          <w:b/>
          <w:bCs/>
          <w:sz w:val="28"/>
          <w:szCs w:val="28"/>
        </w:rPr>
      </w:pPr>
      <w:r w:rsidRPr="007D28E8">
        <w:rPr>
          <w:rFonts w:ascii="Times New Roman" w:hAnsi="Times New Roman" w:cs="Times New Roman"/>
          <w:b/>
          <w:bCs/>
          <w:sz w:val="28"/>
          <w:szCs w:val="28"/>
        </w:rPr>
        <w:lastRenderedPageBreak/>
        <w:t>Введение</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Дополнительная общеобразовательная программа  МБДОУ (Программа) разработана в  соответствии с:</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Федеральным Законом от 29.12.2012 № 273-ФЗ (ред. от 31.07.2020) "Об образовании в Российской Федерации" (с изм. и доп., вступ. в силу с 01.08.2020);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Стратегией развития воспитания в Российской Федерации до 2025 года, утвержденная распоряжением Правительства РФ от 29.05.2015 г. № 996-р.;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Концепцией развития дополнительного образования детей до 2020 (Распоряжение Правительства РФ от 24.04.2015 г. № 729-р);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Приказом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г. №196»;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Приказом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Письмом Минобрнауки России от 29.03.2016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Письмом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Письмом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 </w:t>
      </w:r>
    </w:p>
    <w:p w:rsidR="007D28E8" w:rsidRPr="007D28E8" w:rsidRDefault="007D28E8" w:rsidP="007D28E8">
      <w:pPr>
        <w:spacing w:after="0" w:line="240" w:lineRule="auto"/>
        <w:jc w:val="both"/>
        <w:rPr>
          <w:rFonts w:ascii="Times New Roman" w:hAnsi="Times New Roman" w:cs="Times New Roman"/>
          <w:bCs/>
          <w:sz w:val="28"/>
          <w:szCs w:val="28"/>
        </w:rPr>
      </w:pPr>
      <w:r w:rsidRPr="007D28E8">
        <w:rPr>
          <w:rFonts w:ascii="Times New Roman" w:hAnsi="Times New Roman" w:cs="Times New Roman"/>
          <w:bCs/>
          <w:sz w:val="28"/>
          <w:szCs w:val="28"/>
        </w:rPr>
        <w:t xml:space="preserve">− Постановлением Главного государственного санитарного врача Российской Федерации от 28 сентября 2020 г. № 28 «Об утверждении санитарных правил </w:t>
      </w:r>
      <w:r w:rsidRPr="007D28E8">
        <w:rPr>
          <w:rFonts w:ascii="Times New Roman" w:hAnsi="Times New Roman" w:cs="Times New Roman"/>
          <w:bCs/>
          <w:sz w:val="28"/>
          <w:szCs w:val="28"/>
        </w:rPr>
        <w:lastRenderedPageBreak/>
        <w:t xml:space="preserve">СП 2.4.3648-20 «Санитарно-эпидемиологические требования к организациям воспитания и обучения, отдыха и оздоровления детей и молодежи» (далее – Санитарные правила) (зарегистрирован в Минюсте России 18 декабря 2020 г. № 61573).  </w:t>
      </w:r>
    </w:p>
    <w:p w:rsidR="00E944FA" w:rsidRDefault="00E944FA" w:rsidP="00E944FA">
      <w:pPr>
        <w:spacing w:after="0" w:line="240" w:lineRule="auto"/>
        <w:rPr>
          <w:rFonts w:ascii="Times New Roman" w:hAnsi="Times New Roman" w:cs="Times New Roman"/>
          <w:b/>
          <w:bCs/>
          <w:sz w:val="28"/>
          <w:szCs w:val="28"/>
        </w:rPr>
      </w:pPr>
    </w:p>
    <w:p w:rsidR="00E944FA" w:rsidRDefault="00E944FA" w:rsidP="00E944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Целевой раздел</w:t>
      </w:r>
    </w:p>
    <w:p w:rsidR="00E944FA" w:rsidRDefault="00E944FA" w:rsidP="00E944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Pr="00075489">
        <w:rPr>
          <w:rFonts w:ascii="Times New Roman" w:hAnsi="Times New Roman" w:cs="Times New Roman"/>
          <w:b/>
          <w:bCs/>
          <w:sz w:val="28"/>
          <w:szCs w:val="28"/>
        </w:rPr>
        <w:t>.</w:t>
      </w:r>
      <w:r>
        <w:rPr>
          <w:rFonts w:ascii="Times New Roman" w:hAnsi="Times New Roman" w:cs="Times New Roman"/>
          <w:b/>
          <w:bCs/>
          <w:sz w:val="28"/>
          <w:szCs w:val="28"/>
        </w:rPr>
        <w:t>1. Пояснительная записка</w:t>
      </w:r>
    </w:p>
    <w:p w:rsidR="00CD6BF7" w:rsidRPr="00CD6BF7" w:rsidRDefault="00403999" w:rsidP="00CD6BF7">
      <w:pPr>
        <w:spacing w:after="0" w:line="240" w:lineRule="auto"/>
        <w:ind w:firstLine="426"/>
        <w:jc w:val="both"/>
        <w:rPr>
          <w:rFonts w:ascii="Times New Roman" w:hAnsi="Times New Roman" w:cs="Times New Roman"/>
          <w:bCs/>
          <w:sz w:val="28"/>
          <w:szCs w:val="28"/>
        </w:rPr>
      </w:pPr>
      <w:hyperlink r:id="rId9" w:history="1">
        <w:r w:rsidR="00CD6BF7" w:rsidRPr="00CD6BF7">
          <w:rPr>
            <w:rStyle w:val="a7"/>
            <w:rFonts w:ascii="Times New Roman" w:hAnsi="Times New Roman" w:cs="Times New Roman"/>
            <w:bCs/>
            <w:color w:val="auto"/>
            <w:sz w:val="28"/>
            <w:szCs w:val="28"/>
            <w:u w:val="none"/>
          </w:rPr>
          <w:t>День рождения ребенка</w:t>
        </w:r>
      </w:hyperlink>
      <w:r w:rsidR="00CD6BF7" w:rsidRPr="00CD6BF7">
        <w:rPr>
          <w:rFonts w:ascii="Times New Roman" w:hAnsi="Times New Roman" w:cs="Times New Roman"/>
          <w:bCs/>
          <w:sz w:val="28"/>
          <w:szCs w:val="28"/>
        </w:rPr>
        <w:t> – самый трогательный и самый чудесный праздник в каждой семье. Его ждет не только малыш, но и взволнованные родители десятки раз прокручивают в голове разные идеи о том, как сделать этот день незабываемым. Но… Смотрим на календарь – день то обычный, рабочий… И пусть в воскресение соберутся шумные гости, но ведь день рождения – сегодня! А сегодня надо спешить на работу, а малыша – вести </w:t>
      </w:r>
      <w:hyperlink r:id="rId10" w:history="1">
        <w:r w:rsidR="00CD6BF7" w:rsidRPr="00CD6BF7">
          <w:rPr>
            <w:rStyle w:val="a7"/>
            <w:rFonts w:ascii="Times New Roman" w:hAnsi="Times New Roman" w:cs="Times New Roman"/>
            <w:bCs/>
            <w:color w:val="auto"/>
            <w:sz w:val="28"/>
            <w:szCs w:val="28"/>
            <w:u w:val="none"/>
          </w:rPr>
          <w:t>в детский садик</w:t>
        </w:r>
      </w:hyperlink>
      <w:r w:rsidR="00CD6BF7" w:rsidRPr="00CD6BF7">
        <w:rPr>
          <w:rFonts w:ascii="Times New Roman" w:hAnsi="Times New Roman" w:cs="Times New Roman"/>
          <w:bCs/>
          <w:sz w:val="28"/>
          <w:szCs w:val="28"/>
        </w:rPr>
        <w:t>. Впрочем, это совсем не повод для расстройства! Даже наоборот – при минимуме затрат можно подарить праздник не только одному малышу, но и порадовать всех его маленьких друзей.</w:t>
      </w:r>
    </w:p>
    <w:p w:rsidR="00CD6BF7" w:rsidRPr="00CD6BF7" w:rsidRDefault="00CD6BF7" w:rsidP="00CD6BF7">
      <w:pPr>
        <w:spacing w:after="0" w:line="240" w:lineRule="auto"/>
        <w:ind w:firstLine="426"/>
        <w:jc w:val="both"/>
        <w:rPr>
          <w:rFonts w:ascii="Times New Roman" w:hAnsi="Times New Roman" w:cs="Times New Roman"/>
          <w:bCs/>
          <w:sz w:val="28"/>
          <w:szCs w:val="28"/>
        </w:rPr>
      </w:pPr>
      <w:r w:rsidRPr="00CD6BF7">
        <w:rPr>
          <w:rFonts w:ascii="Times New Roman" w:hAnsi="Times New Roman" w:cs="Times New Roman"/>
          <w:bCs/>
          <w:sz w:val="28"/>
          <w:szCs w:val="28"/>
        </w:rPr>
        <w:t>Организация праздников для детей  (дни рождения ребенка по заказу родителей)   - это проведение дополнительных именинных развлечений для детей от 3 до 7 лет в детском саду, дома у ребенка  по заявкам  родителей, как для детей посещающих ДОУ, так и для детей не посещающих ДОУ.  Праздники и развлечения  создают возможность для  проживания положительных эмоций. Организацию образовательной  деятел</w:t>
      </w:r>
      <w:r>
        <w:rPr>
          <w:rFonts w:ascii="Times New Roman" w:hAnsi="Times New Roman" w:cs="Times New Roman"/>
          <w:bCs/>
          <w:sz w:val="28"/>
          <w:szCs w:val="28"/>
        </w:rPr>
        <w:t>ьности на праздниках осуществляет воспитатель</w:t>
      </w:r>
      <w:r w:rsidRPr="00CD6BF7">
        <w:rPr>
          <w:rFonts w:ascii="Times New Roman" w:hAnsi="Times New Roman" w:cs="Times New Roman"/>
          <w:bCs/>
          <w:sz w:val="28"/>
          <w:szCs w:val="28"/>
        </w:rPr>
        <w:t xml:space="preserve"> 1 квалификационной категории.</w:t>
      </w:r>
    </w:p>
    <w:p w:rsidR="00E944FA" w:rsidRPr="008D2FF7" w:rsidRDefault="00E944FA" w:rsidP="00CD6BF7">
      <w:pPr>
        <w:spacing w:after="0" w:line="240" w:lineRule="auto"/>
        <w:jc w:val="both"/>
        <w:rPr>
          <w:rFonts w:ascii="Times New Roman" w:hAnsi="Times New Roman" w:cs="Times New Roman"/>
          <w:sz w:val="28"/>
          <w:szCs w:val="28"/>
          <w:lang w:eastAsia="ru-RU"/>
        </w:rPr>
      </w:pPr>
    </w:p>
    <w:p w:rsidR="00E944FA" w:rsidRPr="00ED0196" w:rsidRDefault="00ED0196" w:rsidP="00ED0196">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1.2.</w:t>
      </w:r>
      <w:r w:rsidR="00E944FA" w:rsidRPr="00ED0196">
        <w:rPr>
          <w:rFonts w:ascii="Times New Roman" w:hAnsi="Times New Roman" w:cs="Times New Roman"/>
          <w:b/>
          <w:sz w:val="28"/>
          <w:szCs w:val="28"/>
        </w:rPr>
        <w:t>Цели и задачи реализации программы</w:t>
      </w:r>
    </w:p>
    <w:p w:rsidR="0088029D" w:rsidRDefault="00D923E2" w:rsidP="005C5F4D">
      <w:pPr>
        <w:spacing w:after="0" w:line="240" w:lineRule="auto"/>
        <w:jc w:val="both"/>
        <w:rPr>
          <w:rFonts w:ascii="Times New Roman" w:hAnsi="Times New Roman" w:cs="Times New Roman"/>
          <w:bCs/>
          <w:sz w:val="28"/>
          <w:szCs w:val="28"/>
          <w:lang w:eastAsia="ru-RU"/>
        </w:rPr>
      </w:pPr>
      <w:r w:rsidRPr="00A5140C">
        <w:rPr>
          <w:rFonts w:ascii="Times New Roman" w:hAnsi="Times New Roman" w:cs="Times New Roman"/>
          <w:b/>
          <w:bCs/>
          <w:sz w:val="28"/>
          <w:szCs w:val="28"/>
          <w:lang w:eastAsia="ru-RU"/>
        </w:rPr>
        <w:t>Цель</w:t>
      </w:r>
      <w:r w:rsidR="00D96885" w:rsidRPr="00A5140C">
        <w:rPr>
          <w:rFonts w:ascii="Times New Roman" w:hAnsi="Times New Roman" w:cs="Times New Roman"/>
          <w:b/>
          <w:bCs/>
          <w:sz w:val="28"/>
          <w:szCs w:val="28"/>
          <w:lang w:eastAsia="ru-RU"/>
        </w:rPr>
        <w:t xml:space="preserve">: </w:t>
      </w:r>
      <w:r w:rsidR="0088029D" w:rsidRPr="0088029D">
        <w:rPr>
          <w:rFonts w:ascii="Times New Roman" w:hAnsi="Times New Roman" w:cs="Times New Roman"/>
          <w:bCs/>
          <w:sz w:val="28"/>
          <w:szCs w:val="28"/>
          <w:lang w:eastAsia="ru-RU"/>
        </w:rPr>
        <w:t>формирование эмоционально-положительного и социального опыта у дошкольников в пространстве детского праздника.</w:t>
      </w:r>
    </w:p>
    <w:p w:rsidR="00D923E2" w:rsidRPr="00D923E2" w:rsidRDefault="00D923E2" w:rsidP="005C5F4D">
      <w:pPr>
        <w:spacing w:after="0" w:line="240" w:lineRule="auto"/>
        <w:jc w:val="both"/>
        <w:rPr>
          <w:rFonts w:ascii="Times New Roman" w:hAnsi="Times New Roman" w:cs="Times New Roman"/>
          <w:sz w:val="28"/>
          <w:szCs w:val="28"/>
          <w:lang w:eastAsia="ru-RU"/>
        </w:rPr>
      </w:pPr>
      <w:r w:rsidRPr="00D923E2">
        <w:rPr>
          <w:rFonts w:ascii="Times New Roman" w:hAnsi="Times New Roman" w:cs="Times New Roman"/>
          <w:b/>
          <w:bCs/>
          <w:sz w:val="28"/>
          <w:szCs w:val="28"/>
          <w:lang w:eastAsia="ru-RU"/>
        </w:rPr>
        <w:t>Задачи:</w:t>
      </w:r>
    </w:p>
    <w:p w:rsidR="0088029D" w:rsidRDefault="0088029D" w:rsidP="00A5140C">
      <w:pPr>
        <w:pStyle w:val="a6"/>
        <w:numPr>
          <w:ilvl w:val="0"/>
          <w:numId w:val="1"/>
        </w:numPr>
        <w:spacing w:after="0" w:line="240" w:lineRule="auto"/>
        <w:jc w:val="both"/>
        <w:rPr>
          <w:rFonts w:ascii="Times New Roman" w:hAnsi="Times New Roman" w:cs="Times New Roman"/>
          <w:sz w:val="28"/>
          <w:szCs w:val="28"/>
          <w:lang w:eastAsia="ru-RU"/>
        </w:rPr>
      </w:pPr>
      <w:r w:rsidRPr="0088029D">
        <w:rPr>
          <w:rFonts w:ascii="Times New Roman" w:hAnsi="Times New Roman" w:cs="Times New Roman"/>
          <w:sz w:val="28"/>
          <w:szCs w:val="28"/>
          <w:lang w:eastAsia="ru-RU"/>
        </w:rPr>
        <w:t>Активизировать развитие творческих способностей детей и их двигательную активность;</w:t>
      </w:r>
    </w:p>
    <w:p w:rsidR="0088029D" w:rsidRDefault="0088029D" w:rsidP="00A5140C">
      <w:pPr>
        <w:pStyle w:val="a6"/>
        <w:numPr>
          <w:ilvl w:val="0"/>
          <w:numId w:val="1"/>
        </w:numPr>
        <w:spacing w:after="0" w:line="240" w:lineRule="auto"/>
        <w:jc w:val="both"/>
        <w:rPr>
          <w:rFonts w:ascii="Times New Roman" w:hAnsi="Times New Roman" w:cs="Times New Roman"/>
          <w:sz w:val="28"/>
          <w:szCs w:val="28"/>
          <w:lang w:eastAsia="ru-RU"/>
        </w:rPr>
      </w:pPr>
      <w:r w:rsidRPr="0088029D">
        <w:rPr>
          <w:rFonts w:ascii="Times New Roman" w:hAnsi="Times New Roman" w:cs="Times New Roman"/>
          <w:sz w:val="28"/>
          <w:szCs w:val="28"/>
          <w:lang w:eastAsia="ru-RU"/>
        </w:rPr>
        <w:t>Закреплять социальные нормы поведения и способствовать сплочению детского коллектива;</w:t>
      </w:r>
    </w:p>
    <w:p w:rsidR="0088029D" w:rsidRPr="0088029D" w:rsidRDefault="0088029D" w:rsidP="00A5140C">
      <w:pPr>
        <w:pStyle w:val="a6"/>
        <w:numPr>
          <w:ilvl w:val="0"/>
          <w:numId w:val="1"/>
        </w:numPr>
        <w:spacing w:after="0" w:line="240" w:lineRule="auto"/>
        <w:rPr>
          <w:rFonts w:ascii="Times New Roman" w:hAnsi="Times New Roman" w:cs="Times New Roman"/>
          <w:b/>
          <w:sz w:val="28"/>
          <w:szCs w:val="28"/>
        </w:rPr>
      </w:pPr>
      <w:r w:rsidRPr="0088029D">
        <w:rPr>
          <w:rFonts w:ascii="Times New Roman" w:hAnsi="Times New Roman" w:cs="Times New Roman"/>
          <w:sz w:val="28"/>
          <w:szCs w:val="28"/>
          <w:lang w:eastAsia="ru-RU"/>
        </w:rPr>
        <w:t>Организовать психолого-педагогическое - просвещение родителей о подготовке и организации детских досугов и праздников;</w:t>
      </w:r>
    </w:p>
    <w:p w:rsidR="00173698" w:rsidRPr="00173698" w:rsidRDefault="00173698" w:rsidP="00A5140C">
      <w:pPr>
        <w:pStyle w:val="a6"/>
        <w:numPr>
          <w:ilvl w:val="0"/>
          <w:numId w:val="1"/>
        </w:numPr>
        <w:spacing w:after="0" w:line="240" w:lineRule="auto"/>
        <w:jc w:val="both"/>
        <w:rPr>
          <w:rFonts w:ascii="Times New Roman" w:hAnsi="Times New Roman" w:cs="Times New Roman"/>
          <w:bCs/>
          <w:sz w:val="28"/>
          <w:szCs w:val="28"/>
        </w:rPr>
      </w:pPr>
      <w:r w:rsidRPr="00173698">
        <w:rPr>
          <w:rFonts w:ascii="Times New Roman" w:hAnsi="Times New Roman" w:cs="Times New Roman"/>
          <w:sz w:val="28"/>
          <w:szCs w:val="28"/>
          <w:lang w:eastAsia="ru-RU"/>
        </w:rPr>
        <w:t>Развивать эмоционально-волевую сферу у детей дошкольного возраста, их речь, память и воображение;</w:t>
      </w:r>
    </w:p>
    <w:p w:rsidR="00173698" w:rsidRDefault="00173698" w:rsidP="00A5140C">
      <w:pPr>
        <w:pStyle w:val="a6"/>
        <w:numPr>
          <w:ilvl w:val="0"/>
          <w:numId w:val="1"/>
        </w:numPr>
        <w:spacing w:after="0" w:line="240" w:lineRule="auto"/>
        <w:jc w:val="both"/>
        <w:rPr>
          <w:rFonts w:ascii="Times New Roman" w:hAnsi="Times New Roman" w:cs="Times New Roman"/>
          <w:bCs/>
          <w:sz w:val="28"/>
          <w:szCs w:val="28"/>
        </w:rPr>
      </w:pPr>
      <w:r w:rsidRPr="00173698">
        <w:rPr>
          <w:rFonts w:ascii="Times New Roman" w:hAnsi="Times New Roman" w:cs="Times New Roman"/>
          <w:bCs/>
          <w:sz w:val="28"/>
          <w:szCs w:val="28"/>
        </w:rPr>
        <w:t>Воспитывать дружелюбные отношения между детьми.</w:t>
      </w:r>
    </w:p>
    <w:p w:rsidR="00AC72EF" w:rsidRDefault="00AC72EF" w:rsidP="00AC72EF">
      <w:pPr>
        <w:pStyle w:val="a6"/>
        <w:spacing w:after="0" w:line="240" w:lineRule="auto"/>
        <w:ind w:left="360"/>
        <w:jc w:val="both"/>
        <w:rPr>
          <w:rFonts w:ascii="Times New Roman" w:hAnsi="Times New Roman" w:cs="Times New Roman"/>
          <w:bCs/>
          <w:sz w:val="28"/>
          <w:szCs w:val="28"/>
        </w:rPr>
      </w:pPr>
    </w:p>
    <w:p w:rsidR="00173698" w:rsidRDefault="00173698" w:rsidP="00AC72EF">
      <w:pPr>
        <w:pStyle w:val="a6"/>
        <w:spacing w:after="0" w:line="240" w:lineRule="auto"/>
        <w:ind w:left="360"/>
        <w:jc w:val="both"/>
        <w:rPr>
          <w:rFonts w:ascii="Times New Roman" w:hAnsi="Times New Roman" w:cs="Times New Roman"/>
          <w:bCs/>
          <w:sz w:val="28"/>
          <w:szCs w:val="28"/>
        </w:rPr>
      </w:pPr>
    </w:p>
    <w:p w:rsidR="00173698" w:rsidRDefault="00173698" w:rsidP="00AC72EF">
      <w:pPr>
        <w:pStyle w:val="a6"/>
        <w:spacing w:after="0" w:line="240" w:lineRule="auto"/>
        <w:ind w:left="360"/>
        <w:jc w:val="both"/>
        <w:rPr>
          <w:rFonts w:ascii="Times New Roman" w:hAnsi="Times New Roman" w:cs="Times New Roman"/>
          <w:bCs/>
          <w:sz w:val="28"/>
          <w:szCs w:val="28"/>
        </w:rPr>
      </w:pPr>
    </w:p>
    <w:p w:rsidR="00173698" w:rsidRDefault="00173698" w:rsidP="00AC72EF">
      <w:pPr>
        <w:pStyle w:val="a6"/>
        <w:spacing w:after="0" w:line="240" w:lineRule="auto"/>
        <w:ind w:left="360"/>
        <w:jc w:val="both"/>
        <w:rPr>
          <w:rFonts w:ascii="Times New Roman" w:hAnsi="Times New Roman" w:cs="Times New Roman"/>
          <w:bCs/>
          <w:sz w:val="28"/>
          <w:szCs w:val="28"/>
        </w:rPr>
      </w:pPr>
    </w:p>
    <w:p w:rsidR="00173698" w:rsidRDefault="00173698" w:rsidP="00AC72EF">
      <w:pPr>
        <w:pStyle w:val="a6"/>
        <w:spacing w:after="0" w:line="240" w:lineRule="auto"/>
        <w:ind w:left="360"/>
        <w:jc w:val="both"/>
        <w:rPr>
          <w:rFonts w:ascii="Times New Roman" w:hAnsi="Times New Roman" w:cs="Times New Roman"/>
          <w:bCs/>
          <w:sz w:val="28"/>
          <w:szCs w:val="28"/>
        </w:rPr>
      </w:pPr>
    </w:p>
    <w:p w:rsidR="00173698" w:rsidRDefault="00173698" w:rsidP="00AC72EF">
      <w:pPr>
        <w:pStyle w:val="a6"/>
        <w:spacing w:after="0" w:line="240" w:lineRule="auto"/>
        <w:ind w:left="360"/>
        <w:jc w:val="both"/>
        <w:rPr>
          <w:rFonts w:ascii="Times New Roman" w:hAnsi="Times New Roman" w:cs="Times New Roman"/>
          <w:bCs/>
          <w:sz w:val="28"/>
          <w:szCs w:val="28"/>
        </w:rPr>
      </w:pPr>
    </w:p>
    <w:p w:rsidR="00173698" w:rsidRPr="00A5140C" w:rsidRDefault="00173698" w:rsidP="00AC72EF">
      <w:pPr>
        <w:pStyle w:val="a6"/>
        <w:spacing w:after="0" w:line="240" w:lineRule="auto"/>
        <w:ind w:left="360"/>
        <w:jc w:val="both"/>
        <w:rPr>
          <w:rFonts w:ascii="Times New Roman" w:hAnsi="Times New Roman" w:cs="Times New Roman"/>
          <w:bCs/>
          <w:sz w:val="28"/>
          <w:szCs w:val="28"/>
        </w:rPr>
      </w:pPr>
    </w:p>
    <w:p w:rsidR="00D923E2" w:rsidRDefault="00ED0196" w:rsidP="00D923E2">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D933E5">
        <w:rPr>
          <w:rFonts w:ascii="Times New Roman" w:hAnsi="Times New Roman" w:cs="Times New Roman"/>
          <w:b/>
          <w:bCs/>
          <w:sz w:val="28"/>
          <w:szCs w:val="28"/>
        </w:rPr>
        <w:t>Новизна и актуальность</w:t>
      </w:r>
      <w:r w:rsidR="00D923E2" w:rsidRPr="00D923E2">
        <w:rPr>
          <w:rFonts w:ascii="Times New Roman" w:hAnsi="Times New Roman" w:cs="Times New Roman"/>
          <w:b/>
          <w:bCs/>
          <w:sz w:val="28"/>
          <w:szCs w:val="28"/>
        </w:rPr>
        <w:t xml:space="preserve"> программы</w:t>
      </w:r>
    </w:p>
    <w:p w:rsidR="00D933E5" w:rsidRPr="00D933E5" w:rsidRDefault="00D933E5" w:rsidP="00D933E5">
      <w:pPr>
        <w:spacing w:after="0" w:line="240" w:lineRule="auto"/>
        <w:jc w:val="both"/>
        <w:rPr>
          <w:rFonts w:ascii="Times New Roman" w:hAnsi="Times New Roman" w:cs="Times New Roman"/>
          <w:sz w:val="28"/>
          <w:szCs w:val="28"/>
          <w:lang w:eastAsia="ru-RU"/>
        </w:rPr>
      </w:pPr>
      <w:r w:rsidRPr="00D933E5">
        <w:rPr>
          <w:rFonts w:ascii="Times New Roman" w:hAnsi="Times New Roman" w:cs="Times New Roman"/>
          <w:b/>
          <w:bCs/>
          <w:sz w:val="28"/>
          <w:szCs w:val="28"/>
          <w:lang w:eastAsia="ru-RU"/>
        </w:rPr>
        <w:lastRenderedPageBreak/>
        <w:t>Новизна</w:t>
      </w:r>
      <w:r w:rsidRPr="00D933E5">
        <w:rPr>
          <w:rFonts w:ascii="Times New Roman" w:hAnsi="Times New Roman" w:cs="Times New Roman"/>
          <w:sz w:val="28"/>
          <w:szCs w:val="28"/>
          <w:lang w:eastAsia="ru-RU"/>
        </w:rPr>
        <w:t>  </w:t>
      </w:r>
      <w:r w:rsidRPr="00D933E5">
        <w:rPr>
          <w:rFonts w:ascii="Times New Roman" w:hAnsi="Times New Roman" w:cs="Times New Roman"/>
          <w:b/>
          <w:bCs/>
          <w:sz w:val="28"/>
          <w:szCs w:val="28"/>
          <w:lang w:eastAsia="ru-RU"/>
        </w:rPr>
        <w:t> </w:t>
      </w:r>
      <w:r>
        <w:rPr>
          <w:rFonts w:ascii="Times New Roman" w:hAnsi="Times New Roman" w:cs="Times New Roman"/>
          <w:b/>
          <w:bCs/>
          <w:sz w:val="28"/>
          <w:szCs w:val="28"/>
          <w:lang w:eastAsia="ru-RU"/>
        </w:rPr>
        <w:t xml:space="preserve"> </w:t>
      </w:r>
    </w:p>
    <w:p w:rsidR="00D933E5" w:rsidRPr="00D933E5" w:rsidRDefault="00D933E5" w:rsidP="00D933E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933E5">
        <w:rPr>
          <w:rFonts w:ascii="Times New Roman" w:hAnsi="Times New Roman" w:cs="Times New Roman"/>
          <w:sz w:val="28"/>
          <w:szCs w:val="28"/>
          <w:lang w:eastAsia="ru-RU"/>
        </w:rPr>
        <w:t>Хорошо организованные праздники благотворно влияют на развитие психических процессов: памяти, внимания; создают прекрасную ситуацию для развития эмоциональных чувств ребенка, способствуют его нравственному воспитанию.</w:t>
      </w:r>
    </w:p>
    <w:p w:rsidR="00D933E5" w:rsidRDefault="00D933E5" w:rsidP="00D933E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933E5">
        <w:rPr>
          <w:rFonts w:ascii="Times New Roman" w:hAnsi="Times New Roman" w:cs="Times New Roman"/>
          <w:sz w:val="28"/>
          <w:szCs w:val="28"/>
          <w:lang w:eastAsia="ru-RU"/>
        </w:rPr>
        <w:t>Одним из важнейших условий  программы является</w:t>
      </w:r>
      <w:r w:rsidRPr="00D933E5">
        <w:rPr>
          <w:rFonts w:ascii="Times New Roman" w:hAnsi="Times New Roman" w:cs="Times New Roman"/>
          <w:b/>
          <w:bCs/>
          <w:sz w:val="28"/>
          <w:szCs w:val="28"/>
          <w:lang w:eastAsia="ru-RU"/>
        </w:rPr>
        <w:t> </w:t>
      </w:r>
      <w:r w:rsidRPr="00D933E5">
        <w:rPr>
          <w:rFonts w:ascii="Times New Roman" w:hAnsi="Times New Roman" w:cs="Times New Roman"/>
          <w:bCs/>
          <w:sz w:val="28"/>
          <w:szCs w:val="28"/>
          <w:lang w:eastAsia="ru-RU"/>
        </w:rPr>
        <w:t>тесное взаимодействие с семьей,</w:t>
      </w:r>
      <w:r w:rsidRPr="00D933E5">
        <w:rPr>
          <w:rFonts w:ascii="Times New Roman" w:hAnsi="Times New Roman" w:cs="Times New Roman"/>
          <w:sz w:val="28"/>
          <w:szCs w:val="28"/>
          <w:lang w:eastAsia="ru-RU"/>
        </w:rPr>
        <w:t> т.к. именно семья является первой социальной средой, в которой  начинают закл</w:t>
      </w:r>
      <w:r>
        <w:rPr>
          <w:rFonts w:ascii="Times New Roman" w:hAnsi="Times New Roman" w:cs="Times New Roman"/>
          <w:sz w:val="28"/>
          <w:szCs w:val="28"/>
          <w:lang w:eastAsia="ru-RU"/>
        </w:rPr>
        <w:t xml:space="preserve">адываться основы нравственного </w:t>
      </w:r>
      <w:r w:rsidRPr="00D933E5">
        <w:rPr>
          <w:rFonts w:ascii="Times New Roman" w:hAnsi="Times New Roman" w:cs="Times New Roman"/>
          <w:sz w:val="28"/>
          <w:szCs w:val="28"/>
          <w:lang w:eastAsia="ru-RU"/>
        </w:rPr>
        <w:t>воспитания детей.</w:t>
      </w:r>
    </w:p>
    <w:p w:rsidR="00CD6BF7" w:rsidRDefault="00CD6BF7" w:rsidP="00D933E5">
      <w:pPr>
        <w:spacing w:after="0" w:line="240" w:lineRule="auto"/>
        <w:jc w:val="both"/>
        <w:rPr>
          <w:rFonts w:ascii="Times New Roman" w:hAnsi="Times New Roman" w:cs="Times New Roman"/>
          <w:b/>
          <w:sz w:val="28"/>
          <w:szCs w:val="28"/>
          <w:lang w:eastAsia="ru-RU"/>
        </w:rPr>
      </w:pPr>
      <w:r w:rsidRPr="00CD6BF7">
        <w:rPr>
          <w:rFonts w:ascii="Times New Roman" w:hAnsi="Times New Roman" w:cs="Times New Roman"/>
          <w:b/>
          <w:sz w:val="28"/>
          <w:szCs w:val="28"/>
          <w:lang w:eastAsia="ru-RU"/>
        </w:rPr>
        <w:t xml:space="preserve">Актуальность </w:t>
      </w:r>
    </w:p>
    <w:p w:rsidR="0088029D" w:rsidRDefault="00556FD7" w:rsidP="00556FD7">
      <w:pPr>
        <w:tabs>
          <w:tab w:val="left" w:pos="0"/>
        </w:tabs>
        <w:spacing w:after="0" w:line="240" w:lineRule="auto"/>
        <w:ind w:right="-1" w:firstLine="426"/>
        <w:jc w:val="both"/>
        <w:rPr>
          <w:rFonts w:ascii="Times New Roman" w:hAnsi="Times New Roman" w:cs="Times New Roman"/>
          <w:sz w:val="28"/>
          <w:szCs w:val="28"/>
          <w:lang w:eastAsia="ru-RU"/>
        </w:rPr>
      </w:pPr>
      <w:r w:rsidRPr="00556FD7">
        <w:rPr>
          <w:rFonts w:ascii="Times New Roman" w:hAnsi="Times New Roman" w:cs="Times New Roman"/>
          <w:sz w:val="28"/>
          <w:szCs w:val="28"/>
          <w:lang w:eastAsia="ru-RU"/>
        </w:rPr>
        <w:t>Сегодня дополнительное образование успешно реализуется не только в учреждениях дополнительного образования детей, но и в детском саду. В последние годы деятельность дошкольных учреждений в основном была направлена на разработку и внедрение новых программ, соответствующих индивидуальным возможностям детей и развивающих их интеллектуальный, эмоциональный, действенно - практический потенциал. Поэтому наряду с основными образовательными программами в ДОУ важное место стали занимать программы дополнительного образования дошкольников.</w:t>
      </w:r>
      <w:r w:rsidRPr="00556FD7">
        <w:rPr>
          <w:rFonts w:ascii="Times New Roman" w:hAnsi="Times New Roman" w:cs="Times New Roman"/>
          <w:sz w:val="28"/>
          <w:szCs w:val="28"/>
          <w:lang w:eastAsia="ru-RU"/>
        </w:rPr>
        <w:br/>
        <w:t>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областях. Оно характеризуется разнообразием содержательных аспектов деятельности и форм. 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 Поэтому на ряду с программами по конкретной определенной детской деятельности мы предлагаем родителям программу где деятельность ребенка будет интегрированной и комплексной - программу по организации д</w:t>
      </w:r>
      <w:r>
        <w:rPr>
          <w:rFonts w:ascii="Times New Roman" w:hAnsi="Times New Roman" w:cs="Times New Roman"/>
          <w:sz w:val="28"/>
          <w:szCs w:val="28"/>
          <w:lang w:eastAsia="ru-RU"/>
        </w:rPr>
        <w:t>етских праздников и развлечений</w:t>
      </w:r>
      <w:r w:rsidRPr="00556FD7">
        <w:rPr>
          <w:rFonts w:ascii="Times New Roman" w:hAnsi="Times New Roman" w:cs="Times New Roman"/>
          <w:sz w:val="28"/>
          <w:szCs w:val="28"/>
          <w:lang w:eastAsia="ru-RU"/>
        </w:rPr>
        <w:t>.</w:t>
      </w:r>
      <w:r w:rsidRPr="00556FD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6FD7">
        <w:rPr>
          <w:rFonts w:ascii="Times New Roman" w:hAnsi="Times New Roman" w:cs="Times New Roman"/>
          <w:sz w:val="28"/>
          <w:szCs w:val="28"/>
          <w:lang w:eastAsia="ru-RU"/>
        </w:rPr>
        <w:t>Экономические и политические изменения, происходящие в современном обществе, оказывают огромное влияние на подрастающее поколение. Это приводит к тому, что организация детского досуга (в нашем случает праздника, торжества) проходит в двух противоположных направлениях. Одни организуют свой досуг с интересом, с пользой; а другая половина – вялотекущее, бесперспективное времяпрепровождения. Это зависит от того, как рано, т.е. в каком возрасте, была сформирована потребность интересно проводить свой досуг. </w:t>
      </w:r>
      <w:r w:rsidRPr="00556FD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6FD7">
        <w:rPr>
          <w:rFonts w:ascii="Times New Roman" w:hAnsi="Times New Roman" w:cs="Times New Roman"/>
          <w:sz w:val="28"/>
          <w:szCs w:val="28"/>
          <w:lang w:eastAsia="ru-RU"/>
        </w:rPr>
        <w:t xml:space="preserve">Особую важность на сегодняшний день приобретает поиск путей </w:t>
      </w:r>
      <w:r w:rsidRPr="00556FD7">
        <w:rPr>
          <w:rFonts w:ascii="Times New Roman" w:hAnsi="Times New Roman" w:cs="Times New Roman"/>
          <w:sz w:val="28"/>
          <w:szCs w:val="28"/>
          <w:lang w:eastAsia="ru-RU"/>
        </w:rPr>
        <w:lastRenderedPageBreak/>
        <w:t>решения данной проблемы. Жизнь ребенка-дошкольника должна протекать в мире игры, радости, искусства, предоставленного во всем его разнообразии и богатстве, так как именно в дошкольном детстве закладываются основы эстетического сознания художественной культуры и культуры проведения торжества (семейного или дружеского). Формируется потребность в культурно-досуговой деятельности, необходимости насыщать жизнь ребенка красотой и радостью. Главным, на наш взгляд, является необходимость возрождения лучших культурных традиций российского народа: использование свободного времени в социально значимых целях, в новом подходе к решению данной проблемы в дошкольных образовательных учреждениях, а также в интеграции всех видов детской деятельности, что обусловлено не только требованиями общества к формированию личности, но и, является важным направлением современной педагогики.</w:t>
      </w:r>
      <w:r w:rsidRPr="00556FD7">
        <w:rPr>
          <w:rFonts w:ascii="Times New Roman" w:hAnsi="Times New Roman" w:cs="Times New Roman"/>
          <w:sz w:val="28"/>
          <w:szCs w:val="28"/>
          <w:lang w:eastAsia="ru-RU"/>
        </w:rPr>
        <w:br/>
        <w:t>В исследованиях последних лет (М.Б. Зацепина, Б.А. Титов и др.) показана особая роль культурно-досуговой (праздники, досуги, развлечения, творчество) деятельности в период дошкольного детства. Разработана и апробирована педагогическая технология развития творческого потенциала дошкольников в досуговой деятельности в дошкольном учреждении, обеспечивающая ребенку возможность освоения позиции субъекта в этом виде деятельности (М.В. Крулехт, М.В. Созинова и др.).</w:t>
      </w:r>
      <w:r w:rsidRPr="00556FD7">
        <w:rPr>
          <w:rFonts w:ascii="Times New Roman" w:hAnsi="Times New Roman" w:cs="Times New Roman"/>
          <w:sz w:val="28"/>
          <w:szCs w:val="28"/>
          <w:lang w:eastAsia="ru-RU"/>
        </w:rPr>
        <w:br/>
        <w:t>Анализ научных разработок позволяет рассматривать детский праздник как своеобразный вид деятельности, целенаправленно организуемый взрослыми для игры, развлечения, отдыха, свободного времяпровождения дошкольников. В качестве сущностной характеристики досуга выделяется возможность ребенка самостоятельно выбрать предпочитаемый вид деятельности, максимально отвечающий индивидуальным и половозрастным интересам дошкольников. При этом организация детского праздника в образовательном учреждении, в свете идущих реформ в системе образовании, требует создания и использование инновационных подходов в решении данной проблемы.</w:t>
      </w:r>
      <w:r w:rsidRPr="00556FD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6FD7">
        <w:rPr>
          <w:rFonts w:ascii="Times New Roman" w:hAnsi="Times New Roman" w:cs="Times New Roman"/>
          <w:sz w:val="28"/>
          <w:szCs w:val="28"/>
          <w:lang w:eastAsia="ru-RU"/>
        </w:rPr>
        <w:t xml:space="preserve">Развивающий потенциал детского досуга, исследован в теории дошкольной педагогики не в полной мере. Вместе с тем, содержательный досуг – мощное средство развития личности человека, показатель общего уровня его культуры. Именно с культурой досуга теснейшим образом связана духовность человека, о чем в свое время писал великий русский педагог К.Д. Ушинский. Если человек не знает, как и что ему делать в часы досуга, то тогда у него «портится голова, сердце, и нравственность». Ребенка уже с дошкольного возраста необходимо приучать организовывать свой досуг и заполнять его разнообразной, интересной и полезной для него деятельностью. Таким образом, досуговая деятельность ребенка (детский праздник) должна стать постоянной заботой взрослых – педагогов дошкольных учреждений и родителей. Здесь хочется особо подчеркнуть, что одним из наиболее эффективных способов воздействия на формирование личности дошкольника является празднично-игровая деятельность, которая отличается комплексным воздействием всех художественных средств на восприятие, чувства и сознание ребенка. Наблюдения свидетельствуют, что </w:t>
      </w:r>
      <w:r w:rsidRPr="00556FD7">
        <w:rPr>
          <w:rFonts w:ascii="Times New Roman" w:hAnsi="Times New Roman" w:cs="Times New Roman"/>
          <w:sz w:val="28"/>
          <w:szCs w:val="28"/>
          <w:lang w:eastAsia="ru-RU"/>
        </w:rPr>
        <w:lastRenderedPageBreak/>
        <w:t>обогащение ребенка разнообразными радостными впечатлениями происходит только в том случае, когда подготовка и проведение праздника проходит без спешки, перегрузки, утомительных репетиций, когда в центре внимания ребенок, его интересы.</w:t>
      </w:r>
      <w:r w:rsidRPr="00556FD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6FD7">
        <w:rPr>
          <w:rFonts w:ascii="Times New Roman" w:hAnsi="Times New Roman" w:cs="Times New Roman"/>
          <w:sz w:val="28"/>
          <w:szCs w:val="28"/>
          <w:lang w:eastAsia="ru-RU"/>
        </w:rPr>
        <w:t>Необходимо отметить, что каждый родитель хочет, чтобы любой праздник и тем более День рождения его ребенка прошел на самом высоком уровне, чтобы и сам виновник торжества и его друзья были бы довольны, веселы и счастливы. И чтобы этот праздник остался в памяти всех, кто на нем присутствовал. В связи с этим современные родители все чаще обращаются за профессиональной помощью в проведении или за организацией праздника для детей.  Получая положительный эмоциональный заряд, ребенок открывается навстречу добру и красоте. Этому способствуют совместные со взрослыми переживания, исполнительская деятельность, общее веселье, доброжелательность отношений. Совместные участия дарят детям теплоту дружественного общения, уважения друг к другу, сплочение в успешном достижении цели.</w:t>
      </w:r>
      <w:r w:rsidRPr="00556FD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6FD7">
        <w:rPr>
          <w:rFonts w:ascii="Times New Roman" w:hAnsi="Times New Roman" w:cs="Times New Roman"/>
          <w:sz w:val="28"/>
          <w:szCs w:val="28"/>
          <w:lang w:eastAsia="ru-RU"/>
        </w:rPr>
        <w:t>Таким образом, успешность организации детского праздника в большой степени зависит от тесного взаимодействия семьи и детского сада. С одной стороны, знание педагогами ДОО особенностей и традиций семьи, стилей общения позволяет им дифференцированно подходить к воспитанию ребенка в детском саду, с другой стороны – родители имеют возможность наблюдать в условиях дошкольного учреждения, как ведет себя их ребенок, чем он занимается, как общается со сверстниками, как осуществляется его развитие.</w:t>
      </w:r>
      <w:r w:rsidRPr="00556FD7">
        <w:rPr>
          <w:rFonts w:ascii="Times New Roman" w:hAnsi="Times New Roman" w:cs="Times New Roman"/>
          <w:sz w:val="28"/>
          <w:szCs w:val="28"/>
          <w:lang w:eastAsia="ru-RU"/>
        </w:rPr>
        <w:br/>
        <w:t>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 Только в гармоничном взаимодействии детского сада и семьи можно компенсировать и смягчить друг друга. Ведь у нас одна цель – воспитывать будущих созидателей жизни, ведь каков человек – таков и мир, который он создает вокруг себя.</w:t>
      </w:r>
      <w:r w:rsidRPr="00556FD7">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556FD7">
        <w:rPr>
          <w:rFonts w:ascii="Times New Roman" w:hAnsi="Times New Roman" w:cs="Times New Roman"/>
          <w:sz w:val="28"/>
          <w:szCs w:val="28"/>
          <w:lang w:eastAsia="ru-RU"/>
        </w:rPr>
        <w:t>Так же дошкольный возраст – время активной социализации ребенка, развития общения со взрослыми и сверстниками, пробуждения нравственных и эстетических чувств. Детский сад призван обеспечить ребенку гармоничное взаимодействие с миром, правильное направление его эмоционального развития, пробудить стремление к сотрудничеству и положительному самоутверждению. Основой для накопления положительного опыта является эмоционально комфортный климат в группе и содержательное, личностно-ориентированное взаимодействие воспитателя с детьми, поэтому участие воспитателя группы в детском празднике мы считаем необходимым условием реализации программы.</w:t>
      </w:r>
      <w:r w:rsidRPr="00556FD7">
        <w:rPr>
          <w:rFonts w:ascii="Times New Roman" w:hAnsi="Times New Roman" w:cs="Times New Roman"/>
          <w:sz w:val="28"/>
          <w:szCs w:val="28"/>
          <w:lang w:eastAsia="ru-RU"/>
        </w:rPr>
        <w:br/>
      </w:r>
      <w:r w:rsidRPr="00556FD7">
        <w:rPr>
          <w:rFonts w:ascii="Times New Roman" w:hAnsi="Times New Roman" w:cs="Times New Roman"/>
          <w:b/>
          <w:bCs/>
          <w:sz w:val="28"/>
          <w:szCs w:val="28"/>
          <w:lang w:eastAsia="ru-RU"/>
        </w:rPr>
        <w:t>Новизна программы</w:t>
      </w:r>
      <w:r w:rsidRPr="00556FD7">
        <w:rPr>
          <w:rFonts w:ascii="Times New Roman" w:hAnsi="Times New Roman" w:cs="Times New Roman"/>
          <w:sz w:val="28"/>
          <w:szCs w:val="28"/>
          <w:lang w:eastAsia="ru-RU"/>
        </w:rPr>
        <w:t xml:space="preserve"> заключается в том, что мы рассматриваем детский праздник, как одно из направлений в воспитании и развитии дошкольников, как средство формирования общей культуры ребенка дошкольника в условиях культурно-досуговой деятельности на основе интеграции всех видов детской деятельности. А так как одной из задач ФГОС к дошкольному образованию является развитие индивидуальных способностей и творческого </w:t>
      </w:r>
      <w:r w:rsidRPr="00556FD7">
        <w:rPr>
          <w:rFonts w:ascii="Times New Roman" w:hAnsi="Times New Roman" w:cs="Times New Roman"/>
          <w:sz w:val="28"/>
          <w:szCs w:val="28"/>
          <w:lang w:eastAsia="ru-RU"/>
        </w:rPr>
        <w:lastRenderedPageBreak/>
        <w:t>потенциала каждого ребенка, при соблюдении принципа приобщения к социокультурным нормам общества (в нашем случае организованный детский праздник) и обеспечении равных возможностей всем участникам действия, дошкольникам их родителям необходимо владеть данными основами, дающими возможность решения проблемы организации детского торжества.</w:t>
      </w:r>
    </w:p>
    <w:p w:rsidR="00B02404" w:rsidRPr="00B02404" w:rsidRDefault="00B02404" w:rsidP="00556FD7">
      <w:pPr>
        <w:tabs>
          <w:tab w:val="left" w:pos="0"/>
        </w:tabs>
        <w:spacing w:after="0" w:line="240" w:lineRule="auto"/>
        <w:ind w:right="-1" w:firstLine="426"/>
        <w:jc w:val="both"/>
        <w:rPr>
          <w:rFonts w:ascii="Times New Roman" w:eastAsia="Calibri" w:hAnsi="Times New Roman" w:cs="Times New Roman"/>
          <w:sz w:val="28"/>
          <w:szCs w:val="28"/>
        </w:rPr>
      </w:pPr>
      <w:r w:rsidRPr="00B02404">
        <w:rPr>
          <w:rFonts w:ascii="Times New Roman" w:eastAsia="Calibri" w:hAnsi="Times New Roman" w:cs="Times New Roman"/>
          <w:b/>
          <w:bCs/>
          <w:sz w:val="28"/>
          <w:szCs w:val="28"/>
        </w:rPr>
        <w:t>Практическая значимость</w:t>
      </w:r>
      <w:r w:rsidRPr="00B02404">
        <w:rPr>
          <w:rFonts w:ascii="Times New Roman" w:eastAsia="Calibri" w:hAnsi="Times New Roman" w:cs="Times New Roman"/>
          <w:sz w:val="28"/>
          <w:szCs w:val="28"/>
        </w:rPr>
        <w:t xml:space="preserve">  </w:t>
      </w:r>
    </w:p>
    <w:p w:rsidR="00B02404" w:rsidRPr="00B02404" w:rsidRDefault="00B02404" w:rsidP="00B02404">
      <w:pPr>
        <w:tabs>
          <w:tab w:val="left" w:pos="0"/>
        </w:tabs>
        <w:spacing w:after="0" w:line="240" w:lineRule="auto"/>
        <w:ind w:right="-1"/>
        <w:jc w:val="both"/>
        <w:rPr>
          <w:rFonts w:ascii="Times New Roman" w:eastAsia="Calibri" w:hAnsi="Times New Roman" w:cs="Times New Roman"/>
          <w:sz w:val="28"/>
          <w:szCs w:val="28"/>
        </w:rPr>
      </w:pPr>
      <w:r w:rsidRPr="00B02404">
        <w:rPr>
          <w:rFonts w:ascii="Times New Roman" w:eastAsia="Calibri" w:hAnsi="Times New Roman" w:cs="Times New Roman"/>
          <w:sz w:val="28"/>
          <w:szCs w:val="28"/>
        </w:rPr>
        <w:t>Особенностью содержания современного образования являются не только знания,  но и формирование действий в личностных, коммуникативных, познавательных, регулятивных сферах, обеспечивающих способность к  организации самостоятельной  деятельности. Дополнительная общеразвивающая программа «</w:t>
      </w:r>
      <w:r w:rsidR="006F69EA">
        <w:rPr>
          <w:rFonts w:ascii="Times New Roman" w:eastAsia="Calibri" w:hAnsi="Times New Roman" w:cs="Times New Roman"/>
          <w:sz w:val="28"/>
          <w:szCs w:val="28"/>
        </w:rPr>
        <w:t>С днем рождения</w:t>
      </w:r>
      <w:r w:rsidRPr="00B02404">
        <w:rPr>
          <w:rFonts w:ascii="Times New Roman" w:eastAsia="Calibri" w:hAnsi="Times New Roman" w:cs="Times New Roman"/>
          <w:sz w:val="28"/>
          <w:szCs w:val="28"/>
        </w:rPr>
        <w:t>»  имеет социально-педагогическую  направленность и нацелена на решение задачи организации активного творческого досуга, который будет способствовать гармонизации личностного развития детей, а также раскрытию творческого потенциала.</w:t>
      </w:r>
    </w:p>
    <w:p w:rsidR="00B02404" w:rsidRPr="00B02404" w:rsidRDefault="00B02404" w:rsidP="00B02404">
      <w:pPr>
        <w:tabs>
          <w:tab w:val="left" w:pos="0"/>
        </w:tabs>
        <w:spacing w:after="0" w:line="240" w:lineRule="auto"/>
        <w:ind w:right="-1"/>
        <w:jc w:val="both"/>
        <w:rPr>
          <w:rFonts w:ascii="Times New Roman" w:eastAsia="Calibri" w:hAnsi="Times New Roman" w:cs="Times New Roman"/>
          <w:sz w:val="28"/>
          <w:szCs w:val="28"/>
        </w:rPr>
      </w:pPr>
      <w:r w:rsidRPr="00B02404">
        <w:rPr>
          <w:rFonts w:ascii="Times New Roman" w:eastAsia="Calibri" w:hAnsi="Times New Roman" w:cs="Times New Roman"/>
          <w:sz w:val="24"/>
        </w:rPr>
        <w:t xml:space="preserve">       </w:t>
      </w:r>
      <w:r w:rsidRPr="00B02404">
        <w:rPr>
          <w:rFonts w:ascii="Times New Roman" w:eastAsia="Calibri" w:hAnsi="Times New Roman" w:cs="Times New Roman"/>
          <w:sz w:val="28"/>
          <w:szCs w:val="28"/>
        </w:rPr>
        <w:t>Программа предусматривает знакомство  с  народной  культурой через    рассказы о  народных праздниках, разучивание элементов народных обрядов, изготовление  темат</w:t>
      </w:r>
      <w:r>
        <w:rPr>
          <w:rFonts w:ascii="Times New Roman" w:eastAsia="Calibri" w:hAnsi="Times New Roman" w:cs="Times New Roman"/>
          <w:sz w:val="28"/>
          <w:szCs w:val="28"/>
        </w:rPr>
        <w:t>ических подарков</w:t>
      </w:r>
      <w:r w:rsidRPr="00B02404">
        <w:rPr>
          <w:rFonts w:ascii="Times New Roman" w:eastAsia="Calibri" w:hAnsi="Times New Roman" w:cs="Times New Roman"/>
          <w:sz w:val="28"/>
          <w:szCs w:val="28"/>
        </w:rPr>
        <w:t>, что  способствует формированию основ народной культуры, духовному, нравственному, патриотическому воспитанию школьников.</w:t>
      </w:r>
    </w:p>
    <w:p w:rsidR="004911C8" w:rsidRPr="004911C8" w:rsidRDefault="004911C8" w:rsidP="004911C8">
      <w:pPr>
        <w:spacing w:after="0" w:line="240" w:lineRule="auto"/>
        <w:jc w:val="both"/>
        <w:rPr>
          <w:rFonts w:ascii="Times New Roman" w:hAnsi="Times New Roman" w:cs="Times New Roman"/>
          <w:sz w:val="28"/>
          <w:szCs w:val="28"/>
        </w:rPr>
      </w:pPr>
      <w:r w:rsidRPr="004911C8">
        <w:rPr>
          <w:rFonts w:ascii="Times New Roman" w:hAnsi="Times New Roman" w:cs="Times New Roman"/>
          <w:b/>
          <w:bCs/>
          <w:sz w:val="28"/>
          <w:szCs w:val="28"/>
        </w:rPr>
        <w:t>Связь</w:t>
      </w:r>
      <w:r w:rsidRPr="004911C8">
        <w:rPr>
          <w:rFonts w:ascii="Times New Roman" w:hAnsi="Times New Roman" w:cs="Times New Roman"/>
          <w:sz w:val="28"/>
          <w:szCs w:val="28"/>
        </w:rPr>
        <w:t> с уже существующими по данному направлению программами:</w:t>
      </w:r>
    </w:p>
    <w:p w:rsidR="004911C8" w:rsidRPr="004911C8" w:rsidRDefault="004911C8" w:rsidP="004911C8">
      <w:pPr>
        <w:numPr>
          <w:ilvl w:val="0"/>
          <w:numId w:val="15"/>
        </w:numPr>
        <w:spacing w:after="0" w:line="240" w:lineRule="auto"/>
        <w:jc w:val="both"/>
        <w:rPr>
          <w:rFonts w:ascii="Times New Roman" w:hAnsi="Times New Roman" w:cs="Times New Roman"/>
          <w:sz w:val="28"/>
          <w:szCs w:val="28"/>
        </w:rPr>
      </w:pPr>
      <w:r w:rsidRPr="004911C8">
        <w:rPr>
          <w:rFonts w:ascii="Times New Roman" w:hAnsi="Times New Roman" w:cs="Times New Roman"/>
          <w:sz w:val="28"/>
          <w:szCs w:val="28"/>
        </w:rPr>
        <w:t>Государственной программой «Развитие образования»  </w:t>
      </w:r>
    </w:p>
    <w:p w:rsidR="004911C8" w:rsidRPr="004911C8" w:rsidRDefault="004911C8" w:rsidP="004911C8">
      <w:pPr>
        <w:spacing w:after="0" w:line="240" w:lineRule="auto"/>
        <w:jc w:val="both"/>
        <w:rPr>
          <w:rFonts w:ascii="Times New Roman" w:hAnsi="Times New Roman" w:cs="Times New Roman"/>
          <w:sz w:val="28"/>
          <w:szCs w:val="28"/>
        </w:rPr>
      </w:pPr>
      <w:r w:rsidRPr="004911C8">
        <w:rPr>
          <w:rFonts w:ascii="Times New Roman" w:hAnsi="Times New Roman" w:cs="Times New Roman"/>
          <w:sz w:val="28"/>
          <w:szCs w:val="28"/>
        </w:rPr>
        <w:t>на 2021 – 2026 гг.</w:t>
      </w:r>
    </w:p>
    <w:p w:rsidR="004911C8" w:rsidRPr="004911C8" w:rsidRDefault="004911C8" w:rsidP="004911C8">
      <w:pPr>
        <w:numPr>
          <w:ilvl w:val="0"/>
          <w:numId w:val="16"/>
        </w:numPr>
        <w:tabs>
          <w:tab w:val="clear" w:pos="720"/>
          <w:tab w:val="num" w:pos="0"/>
        </w:tabs>
        <w:spacing w:after="0" w:line="240" w:lineRule="auto"/>
        <w:ind w:left="0" w:firstLine="426"/>
        <w:jc w:val="both"/>
        <w:rPr>
          <w:rFonts w:ascii="Times New Roman" w:hAnsi="Times New Roman" w:cs="Times New Roman"/>
          <w:sz w:val="28"/>
          <w:szCs w:val="28"/>
        </w:rPr>
      </w:pPr>
      <w:r w:rsidRPr="004911C8">
        <w:rPr>
          <w:rFonts w:ascii="Times New Roman" w:hAnsi="Times New Roman" w:cs="Times New Roman"/>
          <w:sz w:val="28"/>
          <w:szCs w:val="28"/>
        </w:rPr>
        <w:t>«От рождения до школы» под ред. Н.Е.Вераксы, Т.С.Комаровой, М.А.Васильевой.</w:t>
      </w:r>
    </w:p>
    <w:p w:rsidR="004911C8" w:rsidRPr="004911C8" w:rsidRDefault="004911C8" w:rsidP="004911C8">
      <w:pPr>
        <w:spacing w:after="0" w:line="240" w:lineRule="auto"/>
        <w:jc w:val="both"/>
        <w:rPr>
          <w:rFonts w:ascii="Times New Roman" w:hAnsi="Times New Roman" w:cs="Times New Roman"/>
          <w:b/>
          <w:bCs/>
          <w:sz w:val="28"/>
          <w:szCs w:val="28"/>
        </w:rPr>
      </w:pPr>
      <w:r w:rsidRPr="004911C8">
        <w:rPr>
          <w:rFonts w:ascii="Times New Roman" w:hAnsi="Times New Roman" w:cs="Times New Roman"/>
          <w:b/>
          <w:bCs/>
          <w:sz w:val="28"/>
          <w:szCs w:val="28"/>
        </w:rPr>
        <w:t>Адресат программы</w:t>
      </w:r>
    </w:p>
    <w:p w:rsidR="004911C8" w:rsidRPr="004911C8" w:rsidRDefault="004911C8" w:rsidP="004911C8">
      <w:pPr>
        <w:spacing w:after="0" w:line="240" w:lineRule="auto"/>
        <w:jc w:val="both"/>
        <w:rPr>
          <w:rFonts w:ascii="Times New Roman" w:hAnsi="Times New Roman" w:cs="Times New Roman"/>
          <w:sz w:val="28"/>
          <w:szCs w:val="28"/>
        </w:rPr>
      </w:pPr>
      <w:r w:rsidRPr="004911C8">
        <w:rPr>
          <w:rFonts w:ascii="Times New Roman" w:hAnsi="Times New Roman" w:cs="Times New Roman"/>
          <w:bCs/>
          <w:sz w:val="28"/>
          <w:szCs w:val="28"/>
        </w:rPr>
        <w:t>Категория учащихся по программе:</w:t>
      </w:r>
      <w:r w:rsidRPr="004911C8">
        <w:rPr>
          <w:rFonts w:ascii="Times New Roman" w:hAnsi="Times New Roman" w:cs="Times New Roman"/>
          <w:b/>
          <w:bCs/>
          <w:sz w:val="28"/>
          <w:szCs w:val="28"/>
        </w:rPr>
        <w:t> </w:t>
      </w:r>
      <w:r w:rsidRPr="004911C8">
        <w:rPr>
          <w:rFonts w:ascii="Times New Roman" w:hAnsi="Times New Roman" w:cs="Times New Roman"/>
          <w:sz w:val="28"/>
          <w:szCs w:val="28"/>
        </w:rPr>
        <w:t xml:space="preserve">от </w:t>
      </w:r>
      <w:r>
        <w:rPr>
          <w:rFonts w:ascii="Times New Roman" w:hAnsi="Times New Roman" w:cs="Times New Roman"/>
          <w:sz w:val="28"/>
          <w:szCs w:val="28"/>
        </w:rPr>
        <w:t>3 до 7</w:t>
      </w:r>
      <w:r w:rsidRPr="004911C8">
        <w:rPr>
          <w:rFonts w:ascii="Times New Roman" w:hAnsi="Times New Roman" w:cs="Times New Roman"/>
          <w:sz w:val="28"/>
          <w:szCs w:val="28"/>
        </w:rPr>
        <w:t xml:space="preserve"> лет</w:t>
      </w:r>
    </w:p>
    <w:p w:rsidR="004911C8" w:rsidRPr="004911C8" w:rsidRDefault="004911C8" w:rsidP="004911C8">
      <w:pPr>
        <w:spacing w:after="0" w:line="240" w:lineRule="auto"/>
        <w:jc w:val="both"/>
        <w:rPr>
          <w:rFonts w:ascii="Times New Roman" w:hAnsi="Times New Roman" w:cs="Times New Roman"/>
          <w:sz w:val="28"/>
          <w:szCs w:val="28"/>
        </w:rPr>
      </w:pPr>
      <w:r w:rsidRPr="004911C8">
        <w:rPr>
          <w:rFonts w:ascii="Times New Roman" w:hAnsi="Times New Roman" w:cs="Times New Roman"/>
          <w:bCs/>
          <w:sz w:val="28"/>
          <w:szCs w:val="28"/>
        </w:rPr>
        <w:t>Срок реализации программы: </w:t>
      </w:r>
      <w:r w:rsidRPr="004911C8">
        <w:rPr>
          <w:rFonts w:ascii="Times New Roman" w:hAnsi="Times New Roman" w:cs="Times New Roman"/>
          <w:sz w:val="28"/>
          <w:szCs w:val="28"/>
        </w:rPr>
        <w:t xml:space="preserve">3 года </w:t>
      </w:r>
    </w:p>
    <w:p w:rsidR="004911C8" w:rsidRPr="004911C8" w:rsidRDefault="004911C8" w:rsidP="004911C8">
      <w:pPr>
        <w:spacing w:after="0" w:line="240" w:lineRule="auto"/>
        <w:jc w:val="both"/>
        <w:rPr>
          <w:rFonts w:ascii="Times New Roman" w:hAnsi="Times New Roman" w:cs="Times New Roman"/>
          <w:sz w:val="28"/>
          <w:szCs w:val="28"/>
        </w:rPr>
      </w:pPr>
      <w:r w:rsidRPr="004911C8">
        <w:rPr>
          <w:rFonts w:ascii="Times New Roman" w:hAnsi="Times New Roman" w:cs="Times New Roman"/>
          <w:bCs/>
          <w:iCs/>
          <w:sz w:val="28"/>
          <w:szCs w:val="28"/>
        </w:rPr>
        <w:t>Форма обучения:</w:t>
      </w:r>
      <w:r w:rsidRPr="004911C8">
        <w:rPr>
          <w:rFonts w:ascii="Times New Roman" w:hAnsi="Times New Roman" w:cs="Times New Roman"/>
          <w:sz w:val="28"/>
          <w:szCs w:val="28"/>
        </w:rPr>
        <w:t xml:space="preserve"> очная, групповая (занятия проводятся в одновозрастных группах, численный состав группы – </w:t>
      </w:r>
      <w:r>
        <w:rPr>
          <w:rFonts w:ascii="Times New Roman" w:hAnsi="Times New Roman" w:cs="Times New Roman"/>
          <w:sz w:val="28"/>
          <w:szCs w:val="28"/>
        </w:rPr>
        <w:t>15-20</w:t>
      </w:r>
      <w:r w:rsidRPr="004911C8">
        <w:rPr>
          <w:rFonts w:ascii="Times New Roman" w:hAnsi="Times New Roman" w:cs="Times New Roman"/>
          <w:sz w:val="28"/>
          <w:szCs w:val="28"/>
        </w:rPr>
        <w:t xml:space="preserve"> человек), занятия носят игровой характер.</w:t>
      </w:r>
    </w:p>
    <w:p w:rsidR="00572562" w:rsidRDefault="00572562" w:rsidP="00572562">
      <w:pPr>
        <w:spacing w:after="0" w:line="240" w:lineRule="auto"/>
        <w:ind w:firstLine="567"/>
        <w:jc w:val="center"/>
        <w:rPr>
          <w:rFonts w:ascii="Times New Roman" w:hAnsi="Times New Roman" w:cs="Times New Roman"/>
          <w:b/>
          <w:bCs/>
          <w:sz w:val="28"/>
          <w:szCs w:val="28"/>
        </w:rPr>
      </w:pPr>
    </w:p>
    <w:p w:rsidR="00CD2D51" w:rsidRPr="00572562" w:rsidRDefault="00572562" w:rsidP="00572562">
      <w:pPr>
        <w:spacing w:after="0" w:line="240" w:lineRule="auto"/>
        <w:ind w:firstLine="567"/>
        <w:jc w:val="center"/>
        <w:rPr>
          <w:rFonts w:ascii="Times New Roman" w:hAnsi="Times New Roman" w:cs="Times New Roman"/>
          <w:b/>
          <w:bCs/>
          <w:sz w:val="28"/>
          <w:szCs w:val="28"/>
        </w:rPr>
      </w:pPr>
      <w:r w:rsidRPr="00572562">
        <w:rPr>
          <w:rFonts w:ascii="Times New Roman" w:hAnsi="Times New Roman" w:cs="Times New Roman"/>
          <w:b/>
          <w:bCs/>
          <w:sz w:val="28"/>
          <w:szCs w:val="28"/>
        </w:rPr>
        <w:t>1.4.Основные принципы программы</w:t>
      </w:r>
    </w:p>
    <w:p w:rsidR="000C254B" w:rsidRDefault="000C254B" w:rsidP="00CD6BF7">
      <w:pPr>
        <w:spacing w:after="0" w:line="240" w:lineRule="auto"/>
        <w:ind w:firstLine="567"/>
        <w:jc w:val="both"/>
        <w:rPr>
          <w:rFonts w:ascii="Times New Roman" w:hAnsi="Times New Roman" w:cs="Times New Roman"/>
          <w:sz w:val="28"/>
          <w:szCs w:val="28"/>
        </w:rPr>
      </w:pPr>
      <w:r w:rsidRPr="000C254B">
        <w:rPr>
          <w:rFonts w:ascii="Times New Roman" w:hAnsi="Times New Roman" w:cs="Times New Roman"/>
          <w:sz w:val="28"/>
          <w:szCs w:val="28"/>
        </w:rPr>
        <w:t xml:space="preserve">В основу реализации данной программы положены следующие принципы: </w:t>
      </w:r>
    </w:p>
    <w:p w:rsidR="000C254B" w:rsidRDefault="000C254B" w:rsidP="00CD6BF7">
      <w:pPr>
        <w:spacing w:after="0" w:line="240" w:lineRule="auto"/>
        <w:ind w:firstLine="567"/>
        <w:jc w:val="both"/>
        <w:rPr>
          <w:rFonts w:ascii="Times New Roman" w:hAnsi="Times New Roman" w:cs="Times New Roman"/>
          <w:sz w:val="28"/>
          <w:szCs w:val="28"/>
        </w:rPr>
      </w:pPr>
      <w:r w:rsidRPr="000C254B">
        <w:rPr>
          <w:rFonts w:ascii="Times New Roman" w:hAnsi="Times New Roman" w:cs="Times New Roman"/>
          <w:sz w:val="28"/>
          <w:szCs w:val="28"/>
        </w:rPr>
        <w:sym w:font="Symbol" w:char="F0B7"/>
      </w:r>
      <w:r w:rsidRPr="000C254B">
        <w:rPr>
          <w:rFonts w:ascii="Times New Roman" w:hAnsi="Times New Roman" w:cs="Times New Roman"/>
          <w:sz w:val="28"/>
          <w:szCs w:val="28"/>
        </w:rPr>
        <w:t xml:space="preserve"> принцип индивидуально – личностной ориентации воспитания</w:t>
      </w:r>
      <w:r>
        <w:rPr>
          <w:rFonts w:ascii="Times New Roman" w:hAnsi="Times New Roman" w:cs="Times New Roman"/>
          <w:sz w:val="28"/>
          <w:szCs w:val="28"/>
        </w:rPr>
        <w:t xml:space="preserve"> </w:t>
      </w:r>
      <w:r w:rsidRPr="000C254B">
        <w:rPr>
          <w:rFonts w:ascii="Times New Roman" w:hAnsi="Times New Roman" w:cs="Times New Roman"/>
          <w:sz w:val="28"/>
          <w:szCs w:val="28"/>
        </w:rPr>
        <w:t>предполагает доверие к эмоциональным ощущениям реб</w:t>
      </w:r>
      <w:r w:rsidRPr="000C254B">
        <w:rPr>
          <w:rFonts w:ascii="Cambria Math" w:hAnsi="Cambria Math" w:cs="Cambria Math"/>
          <w:sz w:val="28"/>
          <w:szCs w:val="28"/>
        </w:rPr>
        <w:t>ѐ</w:t>
      </w:r>
      <w:r w:rsidRPr="000C254B">
        <w:rPr>
          <w:rFonts w:ascii="Times New Roman" w:hAnsi="Times New Roman" w:cs="Times New Roman"/>
          <w:sz w:val="28"/>
          <w:szCs w:val="28"/>
        </w:rPr>
        <w:t>нка, обучение его навыкам ощущать и принимать сво</w:t>
      </w:r>
      <w:r w:rsidRPr="000C254B">
        <w:rPr>
          <w:rFonts w:ascii="Cambria Math" w:hAnsi="Cambria Math" w:cs="Cambria Math"/>
          <w:sz w:val="28"/>
          <w:szCs w:val="28"/>
        </w:rPr>
        <w:t>ѐ</w:t>
      </w:r>
      <w:r w:rsidRPr="000C254B">
        <w:rPr>
          <w:rFonts w:ascii="Times New Roman" w:hAnsi="Times New Roman" w:cs="Times New Roman"/>
          <w:sz w:val="28"/>
          <w:szCs w:val="28"/>
        </w:rPr>
        <w:t xml:space="preserve"> эмоциональное состояние таким, какое оно есть; </w:t>
      </w:r>
    </w:p>
    <w:p w:rsidR="000C254B" w:rsidRDefault="000C254B" w:rsidP="00CD6BF7">
      <w:pPr>
        <w:spacing w:after="0" w:line="240" w:lineRule="auto"/>
        <w:ind w:firstLine="567"/>
        <w:jc w:val="both"/>
        <w:rPr>
          <w:rFonts w:ascii="Times New Roman" w:hAnsi="Times New Roman" w:cs="Times New Roman"/>
          <w:sz w:val="28"/>
          <w:szCs w:val="28"/>
        </w:rPr>
      </w:pPr>
      <w:r w:rsidRPr="000C254B">
        <w:rPr>
          <w:rFonts w:ascii="Times New Roman" w:hAnsi="Times New Roman" w:cs="Times New Roman"/>
          <w:sz w:val="28"/>
          <w:szCs w:val="28"/>
        </w:rPr>
        <w:sym w:font="Symbol" w:char="F0B7"/>
      </w:r>
      <w:r w:rsidRPr="000C254B">
        <w:rPr>
          <w:rFonts w:ascii="Times New Roman" w:hAnsi="Times New Roman" w:cs="Times New Roman"/>
          <w:sz w:val="28"/>
          <w:szCs w:val="28"/>
        </w:rPr>
        <w:t xml:space="preserve"> принцип систематичности и последовательности предполагает последовательную работу над совершенствованием нравственных качеств реб</w:t>
      </w:r>
      <w:r w:rsidRPr="000C254B">
        <w:rPr>
          <w:rFonts w:ascii="Cambria Math" w:hAnsi="Cambria Math" w:cs="Cambria Math"/>
          <w:sz w:val="28"/>
          <w:szCs w:val="28"/>
        </w:rPr>
        <w:t>ѐ</w:t>
      </w:r>
      <w:r w:rsidRPr="000C254B">
        <w:rPr>
          <w:rFonts w:ascii="Times New Roman" w:hAnsi="Times New Roman" w:cs="Times New Roman"/>
          <w:sz w:val="28"/>
          <w:szCs w:val="28"/>
        </w:rPr>
        <w:t xml:space="preserve">нка; </w:t>
      </w:r>
    </w:p>
    <w:p w:rsidR="000C254B" w:rsidRDefault="000C254B" w:rsidP="00CD6BF7">
      <w:pPr>
        <w:spacing w:after="0" w:line="240" w:lineRule="auto"/>
        <w:ind w:firstLine="567"/>
        <w:jc w:val="both"/>
        <w:rPr>
          <w:rFonts w:ascii="Times New Roman" w:hAnsi="Times New Roman" w:cs="Times New Roman"/>
          <w:sz w:val="28"/>
          <w:szCs w:val="28"/>
        </w:rPr>
      </w:pPr>
      <w:r w:rsidRPr="000C254B">
        <w:rPr>
          <w:rFonts w:ascii="Times New Roman" w:hAnsi="Times New Roman" w:cs="Times New Roman"/>
          <w:sz w:val="28"/>
          <w:szCs w:val="28"/>
        </w:rPr>
        <w:sym w:font="Symbol" w:char="F0B7"/>
      </w:r>
      <w:r w:rsidRPr="000C254B">
        <w:rPr>
          <w:rFonts w:ascii="Times New Roman" w:hAnsi="Times New Roman" w:cs="Times New Roman"/>
          <w:sz w:val="28"/>
          <w:szCs w:val="28"/>
        </w:rPr>
        <w:t xml:space="preserve"> принцип коммуникативности предполагает атмосферу доброжелательности и взаимопонимания, в процессе которой формируется </w:t>
      </w:r>
      <w:r w:rsidRPr="000C254B">
        <w:rPr>
          <w:rFonts w:ascii="Times New Roman" w:hAnsi="Times New Roman" w:cs="Times New Roman"/>
          <w:sz w:val="28"/>
          <w:szCs w:val="28"/>
        </w:rPr>
        <w:lastRenderedPageBreak/>
        <w:t>социальная мотивация здоровья; создание условий для наиболее полного раскрытия личности реб</w:t>
      </w:r>
      <w:r w:rsidRPr="000C254B">
        <w:rPr>
          <w:rFonts w:ascii="Cambria Math" w:hAnsi="Cambria Math" w:cs="Cambria Math"/>
          <w:sz w:val="28"/>
          <w:szCs w:val="28"/>
        </w:rPr>
        <w:t>ѐ</w:t>
      </w:r>
      <w:r w:rsidRPr="000C254B">
        <w:rPr>
          <w:rFonts w:ascii="Times New Roman" w:hAnsi="Times New Roman" w:cs="Times New Roman"/>
          <w:sz w:val="28"/>
          <w:szCs w:val="28"/>
        </w:rPr>
        <w:t>нка, максимального развития его способностей;</w:t>
      </w:r>
    </w:p>
    <w:p w:rsidR="000C254B" w:rsidRDefault="000C254B" w:rsidP="00CD6BF7">
      <w:pPr>
        <w:spacing w:after="0" w:line="240" w:lineRule="auto"/>
        <w:ind w:firstLine="567"/>
        <w:jc w:val="both"/>
        <w:rPr>
          <w:rFonts w:ascii="Times New Roman" w:hAnsi="Times New Roman" w:cs="Times New Roman"/>
          <w:sz w:val="28"/>
          <w:szCs w:val="28"/>
        </w:rPr>
      </w:pPr>
      <w:r w:rsidRPr="000C254B">
        <w:rPr>
          <w:rFonts w:ascii="Times New Roman" w:hAnsi="Times New Roman" w:cs="Times New Roman"/>
          <w:sz w:val="28"/>
          <w:szCs w:val="28"/>
        </w:rPr>
        <w:t xml:space="preserve"> </w:t>
      </w:r>
      <w:r w:rsidRPr="000C254B">
        <w:rPr>
          <w:rFonts w:ascii="Times New Roman" w:hAnsi="Times New Roman" w:cs="Times New Roman"/>
          <w:sz w:val="28"/>
          <w:szCs w:val="28"/>
        </w:rPr>
        <w:sym w:font="Symbol" w:char="F0B7"/>
      </w:r>
      <w:r w:rsidRPr="000C254B">
        <w:rPr>
          <w:rFonts w:ascii="Times New Roman" w:hAnsi="Times New Roman" w:cs="Times New Roman"/>
          <w:sz w:val="28"/>
          <w:szCs w:val="28"/>
        </w:rPr>
        <w:t xml:space="preserve"> принцип связи теории с практикой формирует у детей умение осознанно и самостоятельно пользоваться двигательными умениями и навыками в различных условиях; </w:t>
      </w:r>
    </w:p>
    <w:p w:rsidR="000C254B" w:rsidRPr="00CD6BF7" w:rsidRDefault="000C254B" w:rsidP="00CD6BF7">
      <w:pPr>
        <w:spacing w:after="0" w:line="240" w:lineRule="auto"/>
        <w:ind w:firstLine="567"/>
        <w:jc w:val="both"/>
        <w:rPr>
          <w:rFonts w:ascii="Times New Roman" w:hAnsi="Times New Roman" w:cs="Times New Roman"/>
          <w:sz w:val="28"/>
          <w:szCs w:val="28"/>
        </w:rPr>
      </w:pPr>
      <w:r w:rsidRPr="000C254B">
        <w:rPr>
          <w:rFonts w:ascii="Times New Roman" w:hAnsi="Times New Roman" w:cs="Times New Roman"/>
          <w:sz w:val="28"/>
          <w:szCs w:val="28"/>
        </w:rPr>
        <w:sym w:font="Symbol" w:char="F0B7"/>
      </w:r>
      <w:r w:rsidRPr="000C254B">
        <w:rPr>
          <w:rFonts w:ascii="Times New Roman" w:hAnsi="Times New Roman" w:cs="Times New Roman"/>
          <w:sz w:val="28"/>
          <w:szCs w:val="28"/>
        </w:rPr>
        <w:t xml:space="preserve"> принцип взаимодействия ДОУ и семьи направлен на создание условий для успешной реализации способностей реб</w:t>
      </w:r>
      <w:r w:rsidRPr="000C254B">
        <w:rPr>
          <w:rFonts w:ascii="Cambria Math" w:hAnsi="Cambria Math" w:cs="Cambria Math"/>
          <w:sz w:val="28"/>
          <w:szCs w:val="28"/>
        </w:rPr>
        <w:t>ѐ</w:t>
      </w:r>
      <w:r w:rsidRPr="000C254B">
        <w:rPr>
          <w:rFonts w:ascii="Times New Roman" w:hAnsi="Times New Roman" w:cs="Times New Roman"/>
          <w:sz w:val="28"/>
          <w:szCs w:val="28"/>
        </w:rPr>
        <w:t>нка и обеспечение возможности сохранения</w:t>
      </w:r>
      <w:r>
        <w:rPr>
          <w:rFonts w:ascii="Times New Roman" w:hAnsi="Times New Roman" w:cs="Times New Roman"/>
          <w:sz w:val="28"/>
          <w:szCs w:val="28"/>
        </w:rPr>
        <w:t xml:space="preserve"> нравственного здоровья в семье.</w:t>
      </w:r>
    </w:p>
    <w:p w:rsidR="00A02790" w:rsidRPr="00A16788" w:rsidRDefault="00572562" w:rsidP="00A16788">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4A18C8" w:rsidRPr="00A16788" w:rsidRDefault="004A18C8" w:rsidP="00A16788">
      <w:pPr>
        <w:pStyle w:val="a6"/>
        <w:numPr>
          <w:ilvl w:val="0"/>
          <w:numId w:val="15"/>
        </w:numPr>
        <w:spacing w:after="0" w:line="240" w:lineRule="auto"/>
        <w:jc w:val="center"/>
        <w:rPr>
          <w:rFonts w:ascii="Times New Roman" w:hAnsi="Times New Roman" w:cs="Times New Roman"/>
          <w:b/>
          <w:bCs/>
          <w:sz w:val="28"/>
          <w:szCs w:val="28"/>
        </w:rPr>
      </w:pPr>
      <w:r w:rsidRPr="00A16788">
        <w:rPr>
          <w:rFonts w:ascii="Times New Roman" w:hAnsi="Times New Roman" w:cs="Times New Roman"/>
          <w:b/>
          <w:bCs/>
          <w:sz w:val="28"/>
          <w:szCs w:val="28"/>
        </w:rPr>
        <w:t>Содержательный раздел</w:t>
      </w:r>
    </w:p>
    <w:p w:rsidR="00A16788" w:rsidRDefault="00A16788" w:rsidP="00A1678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2.1.Учебный план</w:t>
      </w:r>
    </w:p>
    <w:p w:rsidR="004A18C8" w:rsidRPr="00A16788" w:rsidRDefault="00A16788" w:rsidP="00A16788">
      <w:pPr>
        <w:spacing w:after="0" w:line="240" w:lineRule="auto"/>
        <w:rPr>
          <w:rFonts w:ascii="Times New Roman" w:hAnsi="Times New Roman" w:cs="Times New Roman"/>
          <w:bCs/>
          <w:sz w:val="28"/>
          <w:szCs w:val="28"/>
        </w:rPr>
      </w:pPr>
      <w:r w:rsidRPr="00A16788">
        <w:rPr>
          <w:rFonts w:ascii="Times New Roman" w:hAnsi="Times New Roman" w:cs="Times New Roman"/>
          <w:b/>
          <w:bCs/>
          <w:sz w:val="28"/>
          <w:szCs w:val="28"/>
        </w:rPr>
        <w:t xml:space="preserve"> План составления сценария</w:t>
      </w:r>
      <w:r w:rsidRPr="00A16788">
        <w:rPr>
          <w:rFonts w:ascii="Times New Roman" w:hAnsi="Times New Roman" w:cs="Times New Roman"/>
          <w:b/>
          <w:bCs/>
          <w:sz w:val="28"/>
          <w:szCs w:val="28"/>
        </w:rPr>
        <w:br/>
      </w:r>
      <w:r w:rsidRPr="00A16788">
        <w:rPr>
          <w:rFonts w:ascii="Times New Roman" w:hAnsi="Times New Roman" w:cs="Times New Roman"/>
          <w:bCs/>
          <w:sz w:val="28"/>
          <w:szCs w:val="28"/>
        </w:rPr>
        <w:t>1.Вводная часть</w:t>
      </w:r>
      <w:r w:rsidRPr="00A16788">
        <w:rPr>
          <w:rFonts w:ascii="Times New Roman" w:hAnsi="Times New Roman" w:cs="Times New Roman"/>
          <w:bCs/>
          <w:sz w:val="28"/>
          <w:szCs w:val="28"/>
        </w:rPr>
        <w:br/>
        <w:t>*вход участников</w:t>
      </w:r>
      <w:r w:rsidRPr="00A16788">
        <w:rPr>
          <w:rFonts w:ascii="Times New Roman" w:hAnsi="Times New Roman" w:cs="Times New Roman"/>
          <w:bCs/>
          <w:sz w:val="28"/>
          <w:szCs w:val="28"/>
        </w:rPr>
        <w:br/>
        <w:t>*приветствие именинника</w:t>
      </w:r>
      <w:r w:rsidRPr="00A16788">
        <w:rPr>
          <w:rFonts w:ascii="Times New Roman" w:hAnsi="Times New Roman" w:cs="Times New Roman"/>
          <w:bCs/>
          <w:sz w:val="28"/>
          <w:szCs w:val="28"/>
        </w:rPr>
        <w:br/>
        <w:t>*сюрпризный момент (обозначение сюжета, выход героев)</w:t>
      </w:r>
      <w:r w:rsidRPr="00A16788">
        <w:rPr>
          <w:rFonts w:ascii="Times New Roman" w:hAnsi="Times New Roman" w:cs="Times New Roman"/>
          <w:bCs/>
          <w:sz w:val="28"/>
          <w:szCs w:val="28"/>
        </w:rPr>
        <w:br/>
        <w:t>2. Основная часть</w:t>
      </w:r>
      <w:r w:rsidRPr="00A16788">
        <w:rPr>
          <w:rFonts w:ascii="Times New Roman" w:hAnsi="Times New Roman" w:cs="Times New Roman"/>
          <w:bCs/>
          <w:sz w:val="28"/>
          <w:szCs w:val="28"/>
        </w:rPr>
        <w:br/>
        <w:t>*игры</w:t>
      </w:r>
      <w:r w:rsidRPr="00A16788">
        <w:rPr>
          <w:rFonts w:ascii="Times New Roman" w:hAnsi="Times New Roman" w:cs="Times New Roman"/>
          <w:bCs/>
          <w:sz w:val="28"/>
          <w:szCs w:val="28"/>
        </w:rPr>
        <w:br/>
        <w:t>*конкурсы</w:t>
      </w:r>
      <w:r w:rsidRPr="00A16788">
        <w:rPr>
          <w:rFonts w:ascii="Times New Roman" w:hAnsi="Times New Roman" w:cs="Times New Roman"/>
          <w:bCs/>
          <w:sz w:val="28"/>
          <w:szCs w:val="28"/>
        </w:rPr>
        <w:br/>
        <w:t>*эстафеты</w:t>
      </w:r>
      <w:r w:rsidRPr="00A16788">
        <w:rPr>
          <w:rFonts w:ascii="Times New Roman" w:hAnsi="Times New Roman" w:cs="Times New Roman"/>
          <w:bCs/>
          <w:sz w:val="28"/>
          <w:szCs w:val="28"/>
        </w:rPr>
        <w:br/>
        <w:t>3. Заключительная часть</w:t>
      </w:r>
      <w:r w:rsidRPr="00A16788">
        <w:rPr>
          <w:rFonts w:ascii="Times New Roman" w:hAnsi="Times New Roman" w:cs="Times New Roman"/>
          <w:bCs/>
          <w:sz w:val="28"/>
          <w:szCs w:val="28"/>
        </w:rPr>
        <w:br/>
        <w:t>*игра «Каравай»</w:t>
      </w:r>
      <w:r w:rsidRPr="00A16788">
        <w:rPr>
          <w:rFonts w:ascii="Times New Roman" w:hAnsi="Times New Roman" w:cs="Times New Roman"/>
          <w:bCs/>
          <w:sz w:val="28"/>
          <w:szCs w:val="28"/>
        </w:rPr>
        <w:br/>
        <w:t>* вручение подарка имениннику</w:t>
      </w:r>
      <w:r w:rsidRPr="00A16788">
        <w:rPr>
          <w:rFonts w:ascii="Times New Roman" w:hAnsi="Times New Roman" w:cs="Times New Roman"/>
          <w:bCs/>
          <w:sz w:val="28"/>
          <w:szCs w:val="28"/>
        </w:rPr>
        <w:br/>
        <w:t>* выход участников</w:t>
      </w:r>
      <w:r w:rsidRPr="00A16788">
        <w:rPr>
          <w:rFonts w:ascii="Times New Roman" w:hAnsi="Times New Roman" w:cs="Times New Roman"/>
          <w:bCs/>
          <w:sz w:val="28"/>
          <w:szCs w:val="28"/>
        </w:rPr>
        <w:br/>
      </w:r>
      <w:r w:rsidRPr="00A16788">
        <w:rPr>
          <w:rFonts w:ascii="Times New Roman" w:hAnsi="Times New Roman" w:cs="Times New Roman"/>
          <w:b/>
          <w:bCs/>
          <w:sz w:val="28"/>
          <w:szCs w:val="28"/>
        </w:rPr>
        <w:t>Модель организации детского праздника</w:t>
      </w:r>
      <w:r w:rsidRPr="00A16788">
        <w:rPr>
          <w:rFonts w:ascii="Times New Roman" w:hAnsi="Times New Roman" w:cs="Times New Roman"/>
          <w:b/>
          <w:bCs/>
          <w:sz w:val="28"/>
          <w:szCs w:val="28"/>
        </w:rPr>
        <w:br/>
      </w:r>
      <w:r w:rsidRPr="00A16788">
        <w:rPr>
          <w:rFonts w:ascii="Times New Roman" w:hAnsi="Times New Roman" w:cs="Times New Roman"/>
          <w:bCs/>
          <w:sz w:val="28"/>
          <w:szCs w:val="28"/>
        </w:rPr>
        <w:t>Детски</w:t>
      </w:r>
      <w:r>
        <w:rPr>
          <w:rFonts w:ascii="Times New Roman" w:hAnsi="Times New Roman" w:cs="Times New Roman"/>
          <w:bCs/>
          <w:sz w:val="28"/>
          <w:szCs w:val="28"/>
        </w:rPr>
        <w:t>й праздник</w:t>
      </w:r>
      <w:r w:rsidRPr="00A16788">
        <w:rPr>
          <w:rFonts w:ascii="Times New Roman" w:hAnsi="Times New Roman" w:cs="Times New Roman"/>
          <w:bCs/>
          <w:sz w:val="28"/>
          <w:szCs w:val="28"/>
        </w:rPr>
        <w:br/>
        <w:t>Художественно- эстетическое направление</w:t>
      </w:r>
      <w:r w:rsidRPr="00A16788">
        <w:rPr>
          <w:rFonts w:ascii="Times New Roman" w:hAnsi="Times New Roman" w:cs="Times New Roman"/>
          <w:bCs/>
          <w:sz w:val="28"/>
          <w:szCs w:val="28"/>
        </w:rPr>
        <w:br/>
        <w:t>Подвижные игры</w:t>
      </w:r>
      <w:r w:rsidRPr="00A16788">
        <w:rPr>
          <w:rFonts w:ascii="Times New Roman" w:hAnsi="Times New Roman" w:cs="Times New Roman"/>
          <w:bCs/>
          <w:sz w:val="28"/>
          <w:szCs w:val="28"/>
        </w:rPr>
        <w:br/>
        <w:t>Музыка</w:t>
      </w:r>
      <w:r w:rsidRPr="00A16788">
        <w:rPr>
          <w:rFonts w:ascii="Times New Roman" w:hAnsi="Times New Roman" w:cs="Times New Roman"/>
          <w:bCs/>
          <w:sz w:val="28"/>
          <w:szCs w:val="28"/>
        </w:rPr>
        <w:br/>
        <w:t>Театр</w:t>
      </w:r>
      <w:r w:rsidRPr="00A16788">
        <w:rPr>
          <w:rFonts w:ascii="Times New Roman" w:hAnsi="Times New Roman" w:cs="Times New Roman"/>
          <w:bCs/>
          <w:sz w:val="28"/>
          <w:szCs w:val="28"/>
        </w:rPr>
        <w:br/>
        <w:t>Коммуникативные игры</w:t>
      </w:r>
      <w:r w:rsidRPr="00A16788">
        <w:rPr>
          <w:rFonts w:ascii="Times New Roman" w:hAnsi="Times New Roman" w:cs="Times New Roman"/>
          <w:bCs/>
          <w:sz w:val="28"/>
          <w:szCs w:val="28"/>
        </w:rPr>
        <w:br/>
        <w:t>Речевые игры</w:t>
      </w:r>
      <w:r w:rsidRPr="00A16788">
        <w:rPr>
          <w:rFonts w:ascii="Times New Roman" w:hAnsi="Times New Roman" w:cs="Times New Roman"/>
          <w:bCs/>
          <w:sz w:val="28"/>
          <w:szCs w:val="28"/>
        </w:rPr>
        <w:br/>
        <w:t>Познавательные игры</w:t>
      </w:r>
      <w:r w:rsidRPr="00A16788">
        <w:rPr>
          <w:rFonts w:ascii="Times New Roman" w:hAnsi="Times New Roman" w:cs="Times New Roman"/>
          <w:bCs/>
          <w:sz w:val="28"/>
          <w:szCs w:val="28"/>
        </w:rPr>
        <w:br/>
        <w:t>Творчество</w:t>
      </w:r>
      <w:r w:rsidRPr="00A16788">
        <w:rPr>
          <w:rFonts w:ascii="Times New Roman" w:hAnsi="Times New Roman" w:cs="Times New Roman"/>
          <w:bCs/>
          <w:sz w:val="28"/>
          <w:szCs w:val="28"/>
        </w:rPr>
        <w:br/>
        <w:t>Художественная деятельность</w:t>
      </w:r>
      <w:r w:rsidRPr="00A16788">
        <w:rPr>
          <w:rFonts w:ascii="Times New Roman" w:hAnsi="Times New Roman" w:cs="Times New Roman"/>
          <w:bCs/>
          <w:sz w:val="28"/>
          <w:szCs w:val="28"/>
        </w:rPr>
        <w:br/>
        <w:t>Социально – личностное направление</w:t>
      </w:r>
    </w:p>
    <w:p w:rsidR="004A18C8" w:rsidRPr="004A18C8" w:rsidRDefault="00A16788" w:rsidP="00A02790">
      <w:pPr>
        <w:spacing w:line="240" w:lineRule="auto"/>
        <w:ind w:firstLine="567"/>
        <w:jc w:val="center"/>
        <w:rPr>
          <w:rFonts w:ascii="Times New Roman" w:hAnsi="Times New Roman" w:cs="Times New Roman"/>
          <w:sz w:val="28"/>
          <w:szCs w:val="28"/>
          <w:lang w:eastAsia="ru-RU"/>
        </w:rPr>
      </w:pPr>
      <w:r>
        <w:rPr>
          <w:rFonts w:ascii="Times New Roman" w:hAnsi="Times New Roman" w:cs="Times New Roman"/>
          <w:b/>
          <w:sz w:val="28"/>
          <w:szCs w:val="28"/>
        </w:rPr>
        <w:t>2.2</w:t>
      </w:r>
      <w:r w:rsidR="004A18C8">
        <w:rPr>
          <w:rFonts w:ascii="Times New Roman" w:hAnsi="Times New Roman" w:cs="Times New Roman"/>
          <w:b/>
          <w:sz w:val="28"/>
          <w:szCs w:val="28"/>
        </w:rPr>
        <w:t>. Расписание</w:t>
      </w:r>
    </w:p>
    <w:tbl>
      <w:tblPr>
        <w:tblStyle w:val="a5"/>
        <w:tblW w:w="0" w:type="auto"/>
        <w:tblLook w:val="04A0"/>
      </w:tblPr>
      <w:tblGrid>
        <w:gridCol w:w="2290"/>
        <w:gridCol w:w="4470"/>
        <w:gridCol w:w="2811"/>
      </w:tblGrid>
      <w:tr w:rsidR="004A18C8" w:rsidRPr="003917DF" w:rsidTr="005C7F1C">
        <w:tc>
          <w:tcPr>
            <w:tcW w:w="2290" w:type="dxa"/>
          </w:tcPr>
          <w:p w:rsidR="004A18C8" w:rsidRPr="003917DF" w:rsidRDefault="004A18C8" w:rsidP="005C7F1C">
            <w:pPr>
              <w:jc w:val="center"/>
              <w:rPr>
                <w:b/>
                <w:sz w:val="28"/>
                <w:szCs w:val="28"/>
              </w:rPr>
            </w:pPr>
            <w:r w:rsidRPr="003917DF">
              <w:rPr>
                <w:b/>
                <w:sz w:val="28"/>
                <w:szCs w:val="28"/>
              </w:rPr>
              <w:t>Название</w:t>
            </w:r>
          </w:p>
        </w:tc>
        <w:tc>
          <w:tcPr>
            <w:tcW w:w="4470" w:type="dxa"/>
          </w:tcPr>
          <w:p w:rsidR="004A18C8" w:rsidRPr="004A18C8" w:rsidRDefault="004A18C8" w:rsidP="004A18C8">
            <w:pPr>
              <w:pStyle w:val="Default"/>
              <w:jc w:val="center"/>
              <w:rPr>
                <w:sz w:val="28"/>
                <w:szCs w:val="28"/>
              </w:rPr>
            </w:pPr>
            <w:r w:rsidRPr="003917DF">
              <w:rPr>
                <w:b/>
                <w:bCs/>
                <w:sz w:val="28"/>
                <w:szCs w:val="28"/>
              </w:rPr>
              <w:t xml:space="preserve">Количество занятий </w:t>
            </w:r>
          </w:p>
        </w:tc>
        <w:tc>
          <w:tcPr>
            <w:tcW w:w="2811" w:type="dxa"/>
          </w:tcPr>
          <w:p w:rsidR="004A18C8" w:rsidRPr="003917DF" w:rsidRDefault="004A18C8" w:rsidP="005C7F1C">
            <w:pPr>
              <w:jc w:val="center"/>
              <w:rPr>
                <w:b/>
                <w:sz w:val="28"/>
                <w:szCs w:val="28"/>
              </w:rPr>
            </w:pPr>
            <w:r>
              <w:rPr>
                <w:b/>
                <w:sz w:val="28"/>
                <w:szCs w:val="28"/>
              </w:rPr>
              <w:t xml:space="preserve">Продолжительность </w:t>
            </w:r>
          </w:p>
        </w:tc>
      </w:tr>
      <w:tr w:rsidR="004A18C8" w:rsidRPr="003917DF" w:rsidTr="005C7F1C">
        <w:tc>
          <w:tcPr>
            <w:tcW w:w="2290" w:type="dxa"/>
          </w:tcPr>
          <w:p w:rsidR="004A18C8" w:rsidRPr="003917DF" w:rsidRDefault="004A18C8" w:rsidP="00A16788">
            <w:pPr>
              <w:jc w:val="center"/>
              <w:rPr>
                <w:b/>
                <w:sz w:val="28"/>
                <w:szCs w:val="28"/>
              </w:rPr>
            </w:pPr>
            <w:r>
              <w:rPr>
                <w:b/>
                <w:sz w:val="28"/>
                <w:szCs w:val="28"/>
              </w:rPr>
              <w:t xml:space="preserve">По запросу </w:t>
            </w:r>
            <w:r w:rsidR="00556FD7">
              <w:rPr>
                <w:b/>
                <w:sz w:val="28"/>
                <w:szCs w:val="28"/>
              </w:rPr>
              <w:t>родителей</w:t>
            </w:r>
          </w:p>
        </w:tc>
        <w:tc>
          <w:tcPr>
            <w:tcW w:w="4470" w:type="dxa"/>
          </w:tcPr>
          <w:p w:rsidR="004A18C8" w:rsidRPr="003917DF" w:rsidRDefault="004A18C8" w:rsidP="005C7F1C">
            <w:pPr>
              <w:pStyle w:val="Default"/>
              <w:jc w:val="center"/>
              <w:rPr>
                <w:b/>
                <w:bCs/>
                <w:sz w:val="28"/>
                <w:szCs w:val="28"/>
              </w:rPr>
            </w:pPr>
            <w:r>
              <w:rPr>
                <w:b/>
                <w:bCs/>
                <w:sz w:val="28"/>
                <w:szCs w:val="28"/>
              </w:rPr>
              <w:t>По запросу</w:t>
            </w:r>
            <w:r w:rsidR="00556FD7">
              <w:rPr>
                <w:b/>
                <w:bCs/>
                <w:sz w:val="28"/>
                <w:szCs w:val="28"/>
              </w:rPr>
              <w:t xml:space="preserve"> родителей</w:t>
            </w:r>
          </w:p>
        </w:tc>
        <w:tc>
          <w:tcPr>
            <w:tcW w:w="2811" w:type="dxa"/>
          </w:tcPr>
          <w:p w:rsidR="004A18C8" w:rsidRDefault="00556FD7" w:rsidP="005C7F1C">
            <w:pPr>
              <w:jc w:val="center"/>
              <w:rPr>
                <w:b/>
                <w:sz w:val="28"/>
                <w:szCs w:val="28"/>
              </w:rPr>
            </w:pPr>
            <w:r>
              <w:rPr>
                <w:b/>
                <w:sz w:val="28"/>
                <w:szCs w:val="28"/>
              </w:rPr>
              <w:t>1 час</w:t>
            </w:r>
          </w:p>
        </w:tc>
      </w:tr>
    </w:tbl>
    <w:p w:rsidR="004A18C8" w:rsidRDefault="004A18C8" w:rsidP="004A18C8">
      <w:pPr>
        <w:spacing w:after="0" w:line="240" w:lineRule="auto"/>
        <w:jc w:val="center"/>
        <w:rPr>
          <w:rFonts w:ascii="Times New Roman" w:hAnsi="Times New Roman" w:cs="Times New Roman"/>
          <w:sz w:val="28"/>
          <w:szCs w:val="28"/>
        </w:rPr>
      </w:pPr>
    </w:p>
    <w:p w:rsidR="00D96885" w:rsidRDefault="00D96885" w:rsidP="004A18C8">
      <w:pPr>
        <w:spacing w:after="0" w:line="240" w:lineRule="auto"/>
        <w:jc w:val="center"/>
        <w:rPr>
          <w:rFonts w:ascii="Times New Roman" w:hAnsi="Times New Roman" w:cs="Times New Roman"/>
          <w:sz w:val="28"/>
          <w:szCs w:val="28"/>
        </w:rPr>
      </w:pPr>
    </w:p>
    <w:p w:rsidR="00D96885" w:rsidRDefault="00D96885" w:rsidP="004A18C8">
      <w:pPr>
        <w:spacing w:after="0" w:line="240" w:lineRule="auto"/>
        <w:jc w:val="center"/>
        <w:rPr>
          <w:rFonts w:ascii="Times New Roman" w:hAnsi="Times New Roman" w:cs="Times New Roman"/>
          <w:sz w:val="28"/>
          <w:szCs w:val="28"/>
        </w:rPr>
      </w:pPr>
    </w:p>
    <w:p w:rsidR="00D96885" w:rsidRDefault="00D96885" w:rsidP="004A18C8">
      <w:pPr>
        <w:spacing w:after="0" w:line="240" w:lineRule="auto"/>
        <w:jc w:val="center"/>
        <w:rPr>
          <w:rFonts w:ascii="Times New Roman" w:hAnsi="Times New Roman" w:cs="Times New Roman"/>
          <w:sz w:val="28"/>
          <w:szCs w:val="28"/>
        </w:rPr>
      </w:pPr>
    </w:p>
    <w:p w:rsidR="00AF0BD1" w:rsidRPr="00AF0BD1" w:rsidRDefault="00AF0BD1" w:rsidP="00AF0BD1">
      <w:pPr>
        <w:spacing w:after="0" w:line="240" w:lineRule="auto"/>
        <w:jc w:val="center"/>
        <w:rPr>
          <w:rFonts w:ascii="Times New Roman" w:hAnsi="Times New Roman" w:cs="Times New Roman"/>
          <w:b/>
          <w:sz w:val="28"/>
          <w:szCs w:val="28"/>
        </w:rPr>
      </w:pPr>
      <w:r w:rsidRPr="00AF0BD1">
        <w:rPr>
          <w:rFonts w:ascii="Times New Roman" w:hAnsi="Times New Roman" w:cs="Times New Roman"/>
          <w:b/>
          <w:bCs/>
          <w:sz w:val="28"/>
          <w:szCs w:val="28"/>
        </w:rPr>
        <w:t>2.3.</w:t>
      </w:r>
      <w:r w:rsidRPr="00AF0BD1">
        <w:rPr>
          <w:rFonts w:ascii="Times New Roman" w:hAnsi="Times New Roman" w:cs="Times New Roman"/>
          <w:b/>
          <w:sz w:val="28"/>
          <w:szCs w:val="28"/>
        </w:rPr>
        <w:t>Календарный учебный график</w:t>
      </w:r>
    </w:p>
    <w:p w:rsidR="00AF0BD1" w:rsidRPr="00AF0BD1" w:rsidRDefault="00AF0BD1" w:rsidP="00AF0BD1">
      <w:pPr>
        <w:spacing w:after="0" w:line="240" w:lineRule="auto"/>
        <w:rPr>
          <w:rFonts w:ascii="Times New Roman" w:hAnsi="Times New Roman" w:cs="Times New Roman"/>
          <w:sz w:val="28"/>
          <w:szCs w:val="28"/>
        </w:rPr>
      </w:pPr>
      <w:r w:rsidRPr="00AF0BD1">
        <w:rPr>
          <w:rFonts w:ascii="Times New Roman" w:hAnsi="Times New Roman" w:cs="Times New Roman"/>
          <w:sz w:val="28"/>
          <w:szCs w:val="28"/>
        </w:rPr>
        <w:lastRenderedPageBreak/>
        <w:t xml:space="preserve">Начало учебных периодов/этапов: с </w:t>
      </w:r>
      <w:r>
        <w:rPr>
          <w:rFonts w:ascii="Times New Roman" w:hAnsi="Times New Roman" w:cs="Times New Roman"/>
          <w:sz w:val="28"/>
          <w:szCs w:val="28"/>
        </w:rPr>
        <w:t>01</w:t>
      </w:r>
      <w:r w:rsidRPr="00AF0BD1">
        <w:rPr>
          <w:rFonts w:ascii="Times New Roman" w:hAnsi="Times New Roman" w:cs="Times New Roman"/>
          <w:sz w:val="28"/>
          <w:szCs w:val="28"/>
        </w:rPr>
        <w:t>.09.2021г.</w:t>
      </w:r>
    </w:p>
    <w:p w:rsidR="00AF0BD1" w:rsidRPr="00AF0BD1" w:rsidRDefault="00AF0BD1" w:rsidP="00AF0BD1">
      <w:pPr>
        <w:spacing w:after="0" w:line="240" w:lineRule="auto"/>
        <w:rPr>
          <w:rFonts w:ascii="Times New Roman" w:hAnsi="Times New Roman" w:cs="Times New Roman"/>
          <w:sz w:val="28"/>
          <w:szCs w:val="28"/>
        </w:rPr>
      </w:pPr>
      <w:r w:rsidRPr="00AF0BD1">
        <w:rPr>
          <w:rFonts w:ascii="Times New Roman" w:hAnsi="Times New Roman" w:cs="Times New Roman"/>
          <w:sz w:val="28"/>
          <w:szCs w:val="28"/>
        </w:rPr>
        <w:t xml:space="preserve">Окончание учебных периодов/этапов: </w:t>
      </w:r>
      <w:r>
        <w:rPr>
          <w:rFonts w:ascii="Times New Roman" w:hAnsi="Times New Roman" w:cs="Times New Roman"/>
          <w:sz w:val="28"/>
          <w:szCs w:val="28"/>
        </w:rPr>
        <w:t>31.08</w:t>
      </w:r>
      <w:r w:rsidRPr="00AF0BD1">
        <w:rPr>
          <w:rFonts w:ascii="Times New Roman" w:hAnsi="Times New Roman" w:cs="Times New Roman"/>
          <w:sz w:val="28"/>
          <w:szCs w:val="28"/>
        </w:rPr>
        <w:t>.2022г.</w:t>
      </w:r>
    </w:p>
    <w:p w:rsidR="00AF0BD1" w:rsidRPr="00AF0BD1" w:rsidRDefault="00AF0BD1" w:rsidP="00AF0B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2.4.Планируемые результаты</w:t>
      </w:r>
    </w:p>
    <w:p w:rsidR="00AF0BD1" w:rsidRPr="009A0CA3" w:rsidRDefault="00AF0BD1" w:rsidP="009A0CA3">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Pr="00AF0BD1">
        <w:rPr>
          <w:rFonts w:ascii="Times New Roman" w:eastAsia="Times New Roman" w:hAnsi="Times New Roman" w:cs="Times New Roman"/>
          <w:bCs/>
          <w:color w:val="000000"/>
          <w:sz w:val="28"/>
          <w:szCs w:val="28"/>
          <w:lang w:eastAsia="ru-RU"/>
        </w:rPr>
        <w:t>Поскольку детский праздник организуется для конкретного ребенка и группы детей, которую он посещает, то предполагается, что:</w:t>
      </w:r>
      <w:r w:rsidRPr="00AF0BD1">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AF0BD1">
        <w:rPr>
          <w:rFonts w:ascii="Times New Roman" w:eastAsia="Times New Roman" w:hAnsi="Times New Roman" w:cs="Times New Roman"/>
          <w:bCs/>
          <w:color w:val="000000"/>
          <w:sz w:val="28"/>
          <w:szCs w:val="28"/>
          <w:lang w:eastAsia="ru-RU"/>
        </w:rPr>
        <w:t>участие в празднике ребенка позволит поддержать его уверенность и самостоятельность, а также активизирует у него и его друзей творческие способности, двигательную активность, развивает эмоционально – волевую сферу;</w:t>
      </w:r>
      <w:r w:rsidRPr="00AF0BD1">
        <w:rPr>
          <w:rFonts w:ascii="Times New Roman" w:eastAsia="Times New Roman" w:hAnsi="Times New Roman" w:cs="Times New Roman"/>
          <w:bCs/>
          <w:color w:val="000000"/>
          <w:sz w:val="28"/>
          <w:szCs w:val="28"/>
          <w:lang w:eastAsia="ru-RU"/>
        </w:rPr>
        <w:br/>
        <w:t>- проведение праздника поможет закрепить социально-положительные нормы поведения детей и будет способствовать сплочению детского коллектива;</w:t>
      </w:r>
      <w:r w:rsidRPr="00AF0BD1">
        <w:rPr>
          <w:rFonts w:ascii="Times New Roman" w:eastAsia="Times New Roman" w:hAnsi="Times New Roman" w:cs="Times New Roman"/>
          <w:bCs/>
          <w:color w:val="000000"/>
          <w:sz w:val="28"/>
          <w:szCs w:val="28"/>
          <w:lang w:eastAsia="ru-RU"/>
        </w:rPr>
        <w:br/>
        <w:t>- беседы с родителями в период выбора сценария, подготовки праздника, их возможное участие в нем или отчет о его проведении, повысят психолого-педагогическую компетентность родителей, укрепят их уверенность в своих педагогических возможностях;</w:t>
      </w:r>
      <w:r w:rsidRPr="00AF0BD1">
        <w:rPr>
          <w:rFonts w:ascii="Times New Roman" w:eastAsia="Times New Roman" w:hAnsi="Times New Roman" w:cs="Times New Roman"/>
          <w:bCs/>
          <w:color w:val="000000"/>
          <w:sz w:val="28"/>
          <w:szCs w:val="28"/>
          <w:lang w:eastAsia="ru-RU"/>
        </w:rPr>
        <w:br/>
      </w:r>
    </w:p>
    <w:p w:rsidR="00574DAF" w:rsidRDefault="00574DAF" w:rsidP="00A02790">
      <w:pPr>
        <w:spacing w:after="0" w:line="240" w:lineRule="auto"/>
        <w:jc w:val="center"/>
        <w:rPr>
          <w:rFonts w:ascii="Times New Roman" w:hAnsi="Times New Roman" w:cs="Times New Roman"/>
          <w:b/>
          <w:sz w:val="28"/>
          <w:szCs w:val="28"/>
        </w:rPr>
      </w:pPr>
      <w:r w:rsidRPr="001E2F65">
        <w:rPr>
          <w:rFonts w:ascii="Times New Roman" w:hAnsi="Times New Roman" w:cs="Times New Roman"/>
          <w:b/>
          <w:sz w:val="28"/>
          <w:szCs w:val="28"/>
        </w:rPr>
        <w:t>3.Организационный раздел</w:t>
      </w:r>
    </w:p>
    <w:p w:rsidR="00A16788" w:rsidRPr="00A16788" w:rsidRDefault="00A16788" w:rsidP="00A16788">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3.1.</w:t>
      </w:r>
      <w:r w:rsidRPr="00A16788">
        <w:rPr>
          <w:rFonts w:ascii="Times New Roman" w:hAnsi="Times New Roman" w:cs="Times New Roman"/>
          <w:b/>
          <w:bCs/>
          <w:sz w:val="28"/>
          <w:szCs w:val="28"/>
        </w:rPr>
        <w:t>Материально-техническое, дидактическое обеспечение</w:t>
      </w:r>
      <w:r w:rsidRPr="00A16788">
        <w:rPr>
          <w:rFonts w:ascii="Times New Roman" w:hAnsi="Times New Roman" w:cs="Times New Roman"/>
          <w:b/>
          <w:sz w:val="28"/>
          <w:szCs w:val="28"/>
        </w:rPr>
        <w:t>.</w:t>
      </w:r>
      <w:r w:rsidRPr="00A16788">
        <w:rPr>
          <w:rFonts w:ascii="Times New Roman" w:hAnsi="Times New Roman" w:cs="Times New Roman"/>
          <w:b/>
          <w:sz w:val="28"/>
          <w:szCs w:val="28"/>
        </w:rPr>
        <w:br/>
      </w:r>
      <w:r>
        <w:rPr>
          <w:rFonts w:ascii="Times New Roman" w:hAnsi="Times New Roman" w:cs="Times New Roman"/>
          <w:sz w:val="28"/>
          <w:szCs w:val="28"/>
        </w:rPr>
        <w:t xml:space="preserve">       </w:t>
      </w:r>
      <w:r w:rsidRPr="00A16788">
        <w:rPr>
          <w:rFonts w:ascii="Times New Roman" w:hAnsi="Times New Roman" w:cs="Times New Roman"/>
          <w:sz w:val="28"/>
          <w:szCs w:val="28"/>
        </w:rPr>
        <w:t>Во время проведения детского праздника используется предметно-развивающая среда музыкального или спортивного залов: пианино, костюмы, инвентарь для аттракционов, куклы би-ба-бо, ростовые куклы, ширма, сенсорные дорожки и другое оборудование, а также аудио и видео техника. Расходные материалы (бумага, карандаши, фломастеры, краски, клей и т.д.) для праздника частично предоставляются учреждением, а частично родителями (шарики, колпачки, язычки-свистелки, наклейки и т.п. – на каждого ребенка, подарок имениннику).</w:t>
      </w:r>
    </w:p>
    <w:p w:rsidR="00A16788" w:rsidRDefault="00A16788" w:rsidP="00A02790">
      <w:pPr>
        <w:spacing w:after="0" w:line="240" w:lineRule="auto"/>
        <w:jc w:val="center"/>
        <w:rPr>
          <w:rFonts w:ascii="Times New Roman" w:hAnsi="Times New Roman" w:cs="Times New Roman"/>
          <w:b/>
          <w:sz w:val="28"/>
          <w:szCs w:val="28"/>
        </w:rPr>
      </w:pPr>
    </w:p>
    <w:p w:rsidR="00574DAF" w:rsidRPr="00574DAF" w:rsidRDefault="009A0CA3" w:rsidP="009A0C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r w:rsidR="00574DAF" w:rsidRPr="00E30D3A">
        <w:rPr>
          <w:rFonts w:ascii="Times New Roman" w:hAnsi="Times New Roman" w:cs="Times New Roman"/>
          <w:b/>
          <w:sz w:val="28"/>
          <w:szCs w:val="28"/>
        </w:rPr>
        <w:t>.</w:t>
      </w:r>
      <w:r w:rsidR="00574DAF" w:rsidRPr="00E30D3A">
        <w:rPr>
          <w:rFonts w:ascii="Times New Roman" w:eastAsia="Times New Roman" w:hAnsi="Times New Roman" w:cs="Times New Roman"/>
          <w:b/>
          <w:bCs/>
          <w:sz w:val="28"/>
        </w:rPr>
        <w:t xml:space="preserve"> Методиче</w:t>
      </w:r>
      <w:r w:rsidR="00574DAF">
        <w:rPr>
          <w:rFonts w:ascii="Times New Roman" w:eastAsia="Times New Roman" w:hAnsi="Times New Roman" w:cs="Times New Roman"/>
          <w:b/>
          <w:bCs/>
          <w:sz w:val="28"/>
        </w:rPr>
        <w:t xml:space="preserve">ское обеспечение </w:t>
      </w:r>
      <w:r>
        <w:rPr>
          <w:rFonts w:ascii="Times New Roman" w:eastAsia="Times New Roman" w:hAnsi="Times New Roman" w:cs="Times New Roman"/>
          <w:b/>
          <w:bCs/>
          <w:sz w:val="28"/>
        </w:rPr>
        <w:t xml:space="preserve"> </w:t>
      </w:r>
      <w:r w:rsidR="00574DAF" w:rsidRPr="00E30D3A">
        <w:rPr>
          <w:rFonts w:ascii="Times New Roman" w:eastAsia="Times New Roman" w:hAnsi="Times New Roman" w:cs="Times New Roman"/>
          <w:b/>
          <w:bCs/>
          <w:sz w:val="28"/>
        </w:rPr>
        <w:t>программы</w:t>
      </w:r>
    </w:p>
    <w:p w:rsidR="00574DAF" w:rsidRDefault="00574DAF" w:rsidP="00574D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74DAF">
        <w:rPr>
          <w:rFonts w:ascii="Times New Roman" w:eastAsia="Times New Roman" w:hAnsi="Times New Roman" w:cs="Times New Roman"/>
          <w:color w:val="000000"/>
          <w:sz w:val="28"/>
          <w:szCs w:val="28"/>
          <w:lang w:eastAsia="ru-RU"/>
        </w:rPr>
        <w:t>О.В. Поляко</w:t>
      </w:r>
      <w:r w:rsidR="009A0CA3">
        <w:rPr>
          <w:rFonts w:ascii="Times New Roman" w:eastAsia="Times New Roman" w:hAnsi="Times New Roman" w:cs="Times New Roman"/>
          <w:color w:val="000000"/>
          <w:sz w:val="28"/>
          <w:szCs w:val="28"/>
          <w:lang w:eastAsia="ru-RU"/>
        </w:rPr>
        <w:t xml:space="preserve">в «Праздники для именинников» - </w:t>
      </w:r>
      <w:r w:rsidR="00D96885">
        <w:rPr>
          <w:rFonts w:ascii="Times New Roman" w:eastAsia="Times New Roman" w:hAnsi="Times New Roman" w:cs="Times New Roman"/>
          <w:color w:val="000000"/>
          <w:sz w:val="28"/>
          <w:szCs w:val="28"/>
          <w:lang w:eastAsia="ru-RU"/>
        </w:rPr>
        <w:t>Волгоград: ИТД «Корифей». 2005</w:t>
      </w:r>
    </w:p>
    <w:p w:rsidR="00D96885" w:rsidRDefault="00D96885" w:rsidP="00574D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Липатникова Т.Н. Праздник начинается – Ярославль: Академия развития: Академия Холдинг, 2001</w:t>
      </w:r>
    </w:p>
    <w:p w:rsidR="00D96885" w:rsidRDefault="00D96885" w:rsidP="00574D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Зарецкая Н.В. Праздники в детском саду. – СПб.: Издательский дом «Литера», 2003</w:t>
      </w:r>
    </w:p>
    <w:p w:rsidR="00D96885" w:rsidRDefault="00D96885" w:rsidP="00574D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Золотой карнавал сказок</w:t>
      </w:r>
      <w:r w:rsidR="00D41D0E">
        <w:rPr>
          <w:rFonts w:ascii="Times New Roman" w:eastAsia="Times New Roman" w:hAnsi="Times New Roman" w:cs="Times New Roman"/>
          <w:color w:val="000000"/>
          <w:sz w:val="28"/>
          <w:szCs w:val="28"/>
          <w:lang w:eastAsia="ru-RU"/>
        </w:rPr>
        <w:t>/Авт.-сост.В Цыбульник; - .: ООО «Издательство АСТ»; Донецк: «Сталкер», 2002</w:t>
      </w:r>
    </w:p>
    <w:p w:rsidR="00D41D0E" w:rsidRDefault="00D41D0E" w:rsidP="00574DA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Рябцева И.Ю., Жданова Л.Ф. Приходите к нам на праздник: Сборник сценариев для детей. – Ярославль: «Академия развития», 1999</w:t>
      </w:r>
    </w:p>
    <w:p w:rsidR="009A0CA3" w:rsidRDefault="009A0CA3" w:rsidP="009A0CA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9A0CA3" w:rsidRP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A0CA3">
        <w:rPr>
          <w:rFonts w:ascii="Times New Roman" w:eastAsia="Times New Roman" w:hAnsi="Times New Roman" w:cs="Times New Roman"/>
          <w:b/>
          <w:color w:val="000000"/>
          <w:sz w:val="28"/>
          <w:szCs w:val="28"/>
          <w:lang w:eastAsia="ru-RU"/>
        </w:rPr>
        <w:t>3.3.Кадровое обеспечение:</w:t>
      </w:r>
    </w:p>
    <w:p w:rsidR="009A0CA3" w:rsidRPr="009A0CA3" w:rsidRDefault="009A0CA3" w:rsidP="009A0C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0CA3">
        <w:rPr>
          <w:rFonts w:ascii="Times New Roman" w:eastAsia="Times New Roman" w:hAnsi="Times New Roman" w:cs="Times New Roman"/>
          <w:color w:val="000000"/>
          <w:sz w:val="28"/>
          <w:szCs w:val="28"/>
          <w:lang w:eastAsia="ru-RU"/>
        </w:rPr>
        <w:lastRenderedPageBreak/>
        <w:t xml:space="preserve">  Реализация программы «</w:t>
      </w:r>
      <w:r>
        <w:rPr>
          <w:rFonts w:ascii="Times New Roman" w:eastAsia="Times New Roman" w:hAnsi="Times New Roman" w:cs="Times New Roman"/>
          <w:color w:val="000000"/>
          <w:sz w:val="28"/>
          <w:szCs w:val="28"/>
          <w:lang w:eastAsia="ru-RU"/>
        </w:rPr>
        <w:t>С днем рождения</w:t>
      </w:r>
      <w:r w:rsidRPr="009A0CA3">
        <w:rPr>
          <w:rFonts w:ascii="Times New Roman" w:eastAsia="Times New Roman" w:hAnsi="Times New Roman" w:cs="Times New Roman"/>
          <w:color w:val="000000"/>
          <w:sz w:val="28"/>
          <w:szCs w:val="28"/>
          <w:lang w:eastAsia="ru-RU"/>
        </w:rPr>
        <w:t>» осуществляется следующими специалистами:</w:t>
      </w:r>
    </w:p>
    <w:p w:rsidR="009A0CA3" w:rsidRPr="009A0CA3" w:rsidRDefault="009A0CA3" w:rsidP="009A0CA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Pr="009A0CA3">
        <w:rPr>
          <w:rFonts w:ascii="Times New Roman" w:eastAsia="Times New Roman" w:hAnsi="Times New Roman" w:cs="Times New Roman"/>
          <w:color w:val="000000"/>
          <w:sz w:val="28"/>
          <w:szCs w:val="28"/>
          <w:lang w:eastAsia="ru-RU"/>
        </w:rPr>
        <w:t xml:space="preserve">оспитателем </w:t>
      </w:r>
      <w:r>
        <w:rPr>
          <w:rFonts w:ascii="Times New Roman" w:eastAsia="Times New Roman" w:hAnsi="Times New Roman" w:cs="Times New Roman"/>
          <w:color w:val="000000"/>
          <w:sz w:val="28"/>
          <w:szCs w:val="28"/>
          <w:lang w:eastAsia="ru-RU"/>
        </w:rPr>
        <w:t>Пшеничниковой О.А.</w:t>
      </w:r>
      <w:r w:rsidRPr="009A0CA3">
        <w:rPr>
          <w:rFonts w:ascii="Times New Roman" w:eastAsia="Times New Roman" w:hAnsi="Times New Roman" w:cs="Times New Roman"/>
          <w:color w:val="000000"/>
          <w:sz w:val="28"/>
          <w:szCs w:val="28"/>
          <w:lang w:eastAsia="ru-RU"/>
        </w:rPr>
        <w:t xml:space="preserve"> –1 кв.категории, музыкальным руководителем Шмоновой Я.К. –1 кв.категории.</w:t>
      </w:r>
    </w:p>
    <w:p w:rsidR="009A0CA3" w:rsidRDefault="009A0CA3" w:rsidP="00574DA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0CA3" w:rsidRDefault="009A0CA3" w:rsidP="009A0CA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3.4.Формы аттестации и оценочные материалы</w:t>
      </w:r>
    </w:p>
    <w:p w:rsidR="009A0CA3" w:rsidRPr="009A0CA3" w:rsidRDefault="009A0CA3" w:rsidP="009A0CA3">
      <w:pPr>
        <w:pStyle w:val="2"/>
        <w:shd w:val="clear" w:color="auto" w:fill="FFFFFF"/>
        <w:spacing w:before="30" w:beforeAutospacing="0" w:after="30" w:afterAutospacing="0" w:line="230" w:lineRule="atLeast"/>
        <w:rPr>
          <w:rFonts w:ascii="Verdana" w:hAnsi="Verdana"/>
          <w:color w:val="000000"/>
          <w:sz w:val="28"/>
          <w:szCs w:val="28"/>
        </w:rPr>
      </w:pPr>
      <w:r w:rsidRPr="009562ED">
        <w:rPr>
          <w:bCs/>
          <w:color w:val="000000"/>
          <w:sz w:val="28"/>
          <w:szCs w:val="28"/>
        </w:rPr>
        <w:t>Для подведения итогов реализации программы используются следующие формы:</w:t>
      </w:r>
      <w:r w:rsidRPr="009562ED">
        <w:rPr>
          <w:bCs/>
          <w:color w:val="000000"/>
          <w:sz w:val="28"/>
          <w:szCs w:val="28"/>
        </w:rPr>
        <w:br/>
        <w:t>*интервью;</w:t>
      </w:r>
      <w:r w:rsidRPr="009562ED">
        <w:rPr>
          <w:bCs/>
          <w:color w:val="000000"/>
          <w:sz w:val="28"/>
          <w:szCs w:val="28"/>
        </w:rPr>
        <w:br/>
        <w:t>*беседа;</w:t>
      </w:r>
      <w:r w:rsidRPr="009562ED">
        <w:rPr>
          <w:bCs/>
          <w:color w:val="000000"/>
          <w:sz w:val="28"/>
          <w:szCs w:val="28"/>
        </w:rPr>
        <w:br/>
        <w:t>*наблюдение</w:t>
      </w:r>
      <w:r w:rsidRPr="009562ED">
        <w:rPr>
          <w:bCs/>
          <w:color w:val="000000"/>
          <w:sz w:val="28"/>
          <w:szCs w:val="28"/>
        </w:rPr>
        <w:br/>
        <w:t>*самоанализ</w:t>
      </w:r>
      <w:r w:rsidRPr="009562ED">
        <w:rPr>
          <w:bCs/>
          <w:color w:val="000000"/>
          <w:sz w:val="28"/>
          <w:szCs w:val="28"/>
        </w:rPr>
        <w:br/>
        <w:t>*фото и видео отчет</w:t>
      </w:r>
      <w:r w:rsidRPr="009562ED">
        <w:rPr>
          <w:bCs/>
          <w:color w:val="000000"/>
          <w:sz w:val="28"/>
          <w:szCs w:val="28"/>
        </w:rPr>
        <w:br/>
        <w:t>*отзывы детей (беседы, рисунки т др.)</w:t>
      </w:r>
      <w:r w:rsidRPr="009562ED">
        <w:rPr>
          <w:bCs/>
          <w:color w:val="000000"/>
          <w:sz w:val="28"/>
          <w:szCs w:val="28"/>
        </w:rPr>
        <w:br/>
        <w:t>*отзывы родителей и педагога</w:t>
      </w:r>
    </w:p>
    <w:p w:rsidR="009A0CA3" w:rsidRPr="009A0CA3" w:rsidRDefault="009A0CA3" w:rsidP="009A0CA3">
      <w:pPr>
        <w:shd w:val="clear" w:color="auto" w:fill="FFFFFF"/>
        <w:spacing w:after="0" w:line="240" w:lineRule="auto"/>
        <w:rPr>
          <w:rFonts w:ascii="Times New Roman" w:eastAsia="Times New Roman" w:hAnsi="Times New Roman" w:cs="Times New Roman"/>
          <w:color w:val="000000"/>
          <w:sz w:val="28"/>
          <w:szCs w:val="28"/>
          <w:lang w:eastAsia="ru-RU"/>
        </w:rPr>
      </w:pPr>
    </w:p>
    <w:p w:rsidR="00574DAF" w:rsidRPr="00E30D3A" w:rsidRDefault="00574DAF" w:rsidP="00574DAF">
      <w:pPr>
        <w:spacing w:after="0" w:line="240" w:lineRule="auto"/>
        <w:jc w:val="center"/>
        <w:rPr>
          <w:rFonts w:ascii="Times New Roman" w:hAnsi="Times New Roman" w:cs="Times New Roman"/>
          <w:b/>
          <w:bCs/>
          <w:iCs/>
          <w:sz w:val="28"/>
          <w:szCs w:val="28"/>
        </w:rPr>
      </w:pPr>
      <w:r w:rsidRPr="00E30D3A">
        <w:rPr>
          <w:rFonts w:ascii="Times New Roman" w:hAnsi="Times New Roman" w:cs="Times New Roman"/>
          <w:b/>
          <w:bCs/>
          <w:iCs/>
          <w:sz w:val="28"/>
          <w:szCs w:val="28"/>
        </w:rPr>
        <w:t>Докумен</w:t>
      </w:r>
      <w:r w:rsidR="00A02790">
        <w:rPr>
          <w:rFonts w:ascii="Times New Roman" w:hAnsi="Times New Roman" w:cs="Times New Roman"/>
          <w:b/>
          <w:bCs/>
          <w:iCs/>
          <w:sz w:val="28"/>
          <w:szCs w:val="28"/>
        </w:rPr>
        <w:t xml:space="preserve">тация программы </w:t>
      </w:r>
    </w:p>
    <w:p w:rsidR="00574DAF" w:rsidRPr="00E30D3A" w:rsidRDefault="00A02790" w:rsidP="00574DAF">
      <w:pPr>
        <w:pStyle w:val="a6"/>
        <w:numPr>
          <w:ilvl w:val="0"/>
          <w:numId w:val="10"/>
        </w:numPr>
        <w:spacing w:after="0" w:line="240" w:lineRule="auto"/>
        <w:ind w:left="0" w:hanging="142"/>
        <w:jc w:val="both"/>
        <w:rPr>
          <w:rFonts w:ascii="Times New Roman" w:hAnsi="Times New Roman" w:cs="Times New Roman"/>
          <w:sz w:val="28"/>
          <w:szCs w:val="28"/>
        </w:rPr>
      </w:pPr>
      <w:r>
        <w:rPr>
          <w:rFonts w:ascii="Times New Roman" w:hAnsi="Times New Roman" w:cs="Times New Roman"/>
          <w:bCs/>
          <w:sz w:val="28"/>
          <w:szCs w:val="28"/>
        </w:rPr>
        <w:t>приказ о</w:t>
      </w:r>
      <w:r w:rsidR="00574DAF" w:rsidRPr="00E30D3A">
        <w:rPr>
          <w:rFonts w:ascii="Times New Roman" w:hAnsi="Times New Roman" w:cs="Times New Roman"/>
          <w:sz w:val="28"/>
          <w:szCs w:val="28"/>
        </w:rPr>
        <w:t xml:space="preserve"> прогр</w:t>
      </w:r>
      <w:r>
        <w:rPr>
          <w:rFonts w:ascii="Times New Roman" w:hAnsi="Times New Roman" w:cs="Times New Roman"/>
          <w:sz w:val="28"/>
          <w:szCs w:val="28"/>
        </w:rPr>
        <w:t>амме</w:t>
      </w:r>
    </w:p>
    <w:p w:rsidR="00574DAF" w:rsidRDefault="00A02790" w:rsidP="00574DAF">
      <w:pPr>
        <w:pStyle w:val="a6"/>
        <w:numPr>
          <w:ilvl w:val="0"/>
          <w:numId w:val="10"/>
        </w:numPr>
        <w:spacing w:after="0" w:line="240" w:lineRule="auto"/>
        <w:ind w:left="0" w:hanging="142"/>
        <w:jc w:val="both"/>
        <w:rPr>
          <w:rFonts w:ascii="Times New Roman" w:hAnsi="Times New Roman" w:cs="Times New Roman"/>
          <w:sz w:val="28"/>
          <w:szCs w:val="28"/>
        </w:rPr>
      </w:pPr>
      <w:r>
        <w:rPr>
          <w:rFonts w:ascii="Times New Roman" w:hAnsi="Times New Roman" w:cs="Times New Roman"/>
          <w:bCs/>
          <w:sz w:val="28"/>
          <w:szCs w:val="28"/>
        </w:rPr>
        <w:t xml:space="preserve">положение </w:t>
      </w:r>
    </w:p>
    <w:p w:rsidR="00574DAF" w:rsidRPr="00E30D3A" w:rsidRDefault="00574DAF" w:rsidP="00574DAF">
      <w:pPr>
        <w:pStyle w:val="a6"/>
        <w:numPr>
          <w:ilvl w:val="0"/>
          <w:numId w:val="10"/>
        </w:numPr>
        <w:spacing w:after="0" w:line="240" w:lineRule="auto"/>
        <w:ind w:left="0" w:hanging="142"/>
        <w:jc w:val="both"/>
        <w:rPr>
          <w:rFonts w:ascii="Times New Roman" w:hAnsi="Times New Roman" w:cs="Times New Roman"/>
          <w:sz w:val="28"/>
          <w:szCs w:val="28"/>
        </w:rPr>
      </w:pPr>
      <w:r>
        <w:rPr>
          <w:rFonts w:ascii="Times New Roman" w:hAnsi="Times New Roman" w:cs="Times New Roman"/>
          <w:sz w:val="28"/>
          <w:szCs w:val="28"/>
        </w:rPr>
        <w:t>протокол педагогического Совета</w:t>
      </w:r>
    </w:p>
    <w:p w:rsidR="00574DAF" w:rsidRPr="00E30D3A" w:rsidRDefault="00574DAF" w:rsidP="00574DAF">
      <w:pPr>
        <w:pStyle w:val="a6"/>
        <w:numPr>
          <w:ilvl w:val="0"/>
          <w:numId w:val="10"/>
        </w:numPr>
        <w:spacing w:after="0" w:line="240" w:lineRule="auto"/>
        <w:ind w:left="0" w:hanging="142"/>
        <w:jc w:val="both"/>
        <w:rPr>
          <w:rFonts w:ascii="Times New Roman" w:hAnsi="Times New Roman" w:cs="Times New Roman"/>
          <w:bCs/>
          <w:sz w:val="28"/>
          <w:szCs w:val="28"/>
        </w:rPr>
      </w:pPr>
      <w:r w:rsidRPr="00E30D3A">
        <w:rPr>
          <w:rFonts w:ascii="Times New Roman" w:hAnsi="Times New Roman" w:cs="Times New Roman"/>
          <w:bCs/>
          <w:sz w:val="28"/>
          <w:szCs w:val="28"/>
        </w:rPr>
        <w:t>заявления родителей (законных представителей)</w:t>
      </w:r>
    </w:p>
    <w:p w:rsidR="00574DAF" w:rsidRPr="00A02790" w:rsidRDefault="00574DAF" w:rsidP="00A02790">
      <w:pPr>
        <w:pStyle w:val="a6"/>
        <w:numPr>
          <w:ilvl w:val="0"/>
          <w:numId w:val="10"/>
        </w:numPr>
        <w:spacing w:after="0" w:line="240" w:lineRule="auto"/>
        <w:ind w:left="0" w:hanging="142"/>
        <w:jc w:val="both"/>
        <w:rPr>
          <w:rFonts w:ascii="Times New Roman" w:hAnsi="Times New Roman" w:cs="Times New Roman"/>
          <w:bCs/>
          <w:sz w:val="28"/>
          <w:szCs w:val="28"/>
        </w:rPr>
      </w:pPr>
      <w:r w:rsidRPr="00E30D3A">
        <w:rPr>
          <w:rFonts w:ascii="Times New Roman" w:hAnsi="Times New Roman" w:cs="Times New Roman"/>
          <w:bCs/>
          <w:sz w:val="28"/>
          <w:szCs w:val="28"/>
        </w:rPr>
        <w:t>договор с родителями</w:t>
      </w:r>
    </w:p>
    <w:p w:rsidR="00574DAF" w:rsidRPr="00A02790" w:rsidRDefault="00A02790" w:rsidP="00A02790">
      <w:pPr>
        <w:pStyle w:val="a6"/>
        <w:numPr>
          <w:ilvl w:val="0"/>
          <w:numId w:val="10"/>
        </w:numPr>
        <w:spacing w:after="0" w:line="240" w:lineRule="auto"/>
        <w:ind w:left="0" w:hanging="142"/>
        <w:jc w:val="both"/>
        <w:rPr>
          <w:rFonts w:ascii="Times New Roman" w:hAnsi="Times New Roman" w:cs="Times New Roman"/>
          <w:bCs/>
          <w:sz w:val="28"/>
          <w:szCs w:val="28"/>
        </w:rPr>
      </w:pPr>
      <w:r>
        <w:rPr>
          <w:rFonts w:ascii="Times New Roman" w:hAnsi="Times New Roman" w:cs="Times New Roman"/>
          <w:bCs/>
          <w:sz w:val="28"/>
          <w:szCs w:val="28"/>
        </w:rPr>
        <w:t>конспекты сценариев</w:t>
      </w:r>
    </w:p>
    <w:p w:rsidR="00CD2D51" w:rsidRPr="009562ED" w:rsidRDefault="009562ED" w:rsidP="009A0CA3">
      <w:pPr>
        <w:pStyle w:val="2"/>
        <w:shd w:val="clear" w:color="auto" w:fill="FFFFFF"/>
        <w:spacing w:before="30" w:beforeAutospacing="0" w:after="30" w:afterAutospacing="0" w:line="230" w:lineRule="atLeast"/>
        <w:jc w:val="both"/>
        <w:rPr>
          <w:bCs/>
          <w:color w:val="000000"/>
          <w:sz w:val="28"/>
          <w:szCs w:val="28"/>
        </w:rPr>
      </w:pPr>
      <w:r w:rsidRPr="009562ED">
        <w:rPr>
          <w:b/>
          <w:bCs/>
          <w:color w:val="000000"/>
          <w:sz w:val="28"/>
          <w:szCs w:val="28"/>
        </w:rPr>
        <w:br/>
      </w:r>
    </w:p>
    <w:p w:rsidR="00CD2D51" w:rsidRPr="009562ED" w:rsidRDefault="00CD2D51" w:rsidP="009562ED">
      <w:pPr>
        <w:spacing w:after="0" w:line="240" w:lineRule="auto"/>
        <w:rPr>
          <w:rFonts w:ascii="Times New Roman" w:eastAsia="Times New Roman" w:hAnsi="Times New Roman" w:cs="Times New Roman"/>
          <w:bCs/>
          <w:color w:val="000000"/>
          <w:sz w:val="28"/>
          <w:szCs w:val="28"/>
          <w:lang w:eastAsia="ru-RU"/>
        </w:rPr>
      </w:pPr>
    </w:p>
    <w:p w:rsidR="009562ED" w:rsidRDefault="009562ED" w:rsidP="009562ED">
      <w:pPr>
        <w:spacing w:after="0" w:line="240" w:lineRule="auto"/>
        <w:rPr>
          <w:rFonts w:ascii="Times New Roman" w:eastAsia="Times New Roman" w:hAnsi="Times New Roman" w:cs="Times New Roman"/>
          <w:bCs/>
          <w:color w:val="000000"/>
          <w:sz w:val="28"/>
          <w:szCs w:val="28"/>
          <w:lang w:eastAsia="ru-RU"/>
        </w:rPr>
      </w:pPr>
      <w:r w:rsidRPr="009562ED">
        <w:rPr>
          <w:rFonts w:ascii="Times New Roman" w:eastAsia="Times New Roman" w:hAnsi="Times New Roman" w:cs="Times New Roman"/>
          <w:bCs/>
          <w:color w:val="000000"/>
          <w:sz w:val="28"/>
          <w:szCs w:val="28"/>
          <w:lang w:eastAsia="ru-RU"/>
        </w:rPr>
        <w:br/>
      </w: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Pr="009562ED" w:rsidRDefault="009A0CA3" w:rsidP="009562ED">
      <w:pPr>
        <w:spacing w:after="0" w:line="240" w:lineRule="auto"/>
        <w:rPr>
          <w:rFonts w:ascii="Times New Roman" w:eastAsia="Times New Roman" w:hAnsi="Times New Roman" w:cs="Times New Roman"/>
          <w:bCs/>
          <w:color w:val="000000"/>
          <w:sz w:val="28"/>
          <w:szCs w:val="28"/>
          <w:lang w:eastAsia="ru-RU"/>
        </w:rPr>
      </w:pPr>
    </w:p>
    <w:p w:rsidR="009A0CA3" w:rsidRPr="00BD076B" w:rsidRDefault="009562ED" w:rsidP="009A0CA3">
      <w:pPr>
        <w:spacing w:after="0" w:line="240" w:lineRule="auto"/>
        <w:jc w:val="center"/>
        <w:rPr>
          <w:rFonts w:ascii="Times New Roman" w:eastAsia="Times New Roman" w:hAnsi="Times New Roman" w:cs="Times New Roman"/>
          <w:b/>
          <w:bCs/>
          <w:color w:val="000000"/>
          <w:sz w:val="28"/>
          <w:szCs w:val="28"/>
          <w:lang w:eastAsia="ru-RU"/>
        </w:rPr>
      </w:pPr>
      <w:r w:rsidRPr="00BD076B">
        <w:rPr>
          <w:rFonts w:ascii="Times New Roman" w:eastAsia="Times New Roman" w:hAnsi="Times New Roman" w:cs="Times New Roman"/>
          <w:b/>
          <w:bCs/>
          <w:color w:val="000000"/>
          <w:sz w:val="28"/>
          <w:szCs w:val="28"/>
          <w:lang w:eastAsia="ru-RU"/>
        </w:rPr>
        <w:lastRenderedPageBreak/>
        <w:t>Алгоритм организации детского праздника</w:t>
      </w:r>
      <w:r w:rsidRPr="00BD076B">
        <w:rPr>
          <w:rFonts w:ascii="Times New Roman" w:eastAsia="Times New Roman" w:hAnsi="Times New Roman" w:cs="Times New Roman"/>
          <w:b/>
          <w:bCs/>
          <w:color w:val="000000"/>
          <w:sz w:val="28"/>
          <w:szCs w:val="28"/>
          <w:lang w:eastAsia="ru-RU"/>
        </w:rPr>
        <w:br/>
        <w:t>Памятка для родителей</w:t>
      </w:r>
    </w:p>
    <w:p w:rsidR="009562ED" w:rsidRPr="009562ED" w:rsidRDefault="009562ED" w:rsidP="009A0CA3">
      <w:pPr>
        <w:spacing w:after="0" w:line="240" w:lineRule="auto"/>
        <w:jc w:val="center"/>
        <w:rPr>
          <w:rFonts w:ascii="Times New Roman" w:eastAsia="Times New Roman" w:hAnsi="Times New Roman" w:cs="Times New Roman"/>
          <w:bCs/>
          <w:color w:val="000000"/>
          <w:sz w:val="28"/>
          <w:szCs w:val="28"/>
          <w:lang w:eastAsia="ru-RU"/>
        </w:rPr>
      </w:pPr>
      <w:r w:rsidRPr="009562ED">
        <w:rPr>
          <w:rFonts w:ascii="Times New Roman" w:eastAsia="Times New Roman" w:hAnsi="Times New Roman" w:cs="Times New Roman"/>
          <w:bCs/>
          <w:color w:val="000000"/>
          <w:sz w:val="28"/>
          <w:szCs w:val="28"/>
          <w:lang w:eastAsia="ru-RU"/>
        </w:rPr>
        <w:br/>
        <w:t>Любой праздник начинается с радостного ожидания чего-то необычного, сказочного, удивительного. Чтобы это ожидание состоялось, начните готовиться ко дню рождения вместе с ребенком. Праздник нужно подготовить, проявив выдумку, фантазию и изобретательность, чтобы он был интересным и запоминающимся.</w:t>
      </w:r>
      <w:r w:rsidRPr="009562ED">
        <w:rPr>
          <w:rFonts w:ascii="Times New Roman" w:eastAsia="Times New Roman" w:hAnsi="Times New Roman" w:cs="Times New Roman"/>
          <w:bCs/>
          <w:color w:val="000000"/>
          <w:sz w:val="28"/>
          <w:szCs w:val="28"/>
          <w:lang w:eastAsia="ru-RU"/>
        </w:rPr>
        <w:br/>
        <w:t>Что нужно сделать? Составляющие компоненты Когда? Выполнено</w:t>
      </w:r>
      <w:r w:rsidRPr="009562ED">
        <w:rPr>
          <w:rFonts w:ascii="Times New Roman" w:eastAsia="Times New Roman" w:hAnsi="Times New Roman" w:cs="Times New Roman"/>
          <w:bCs/>
          <w:color w:val="000000"/>
          <w:sz w:val="28"/>
          <w:szCs w:val="28"/>
          <w:lang w:eastAsia="ru-RU"/>
        </w:rPr>
        <w:br/>
        <w:t>Составить список гостей -Сколько придет детей /взрослых? За 1,5 мес. До праздника Дата проведения праздника - Лучше всего проводить праздник в выходные дни . Праздник не должен совпадать по времени с другим подобным мероприятием Место проведения праздника - В квартире / доме или на свежем воздухе .1,5 месяца Пригласить гостей, выбрать тему праздника - Придумать девиз, сделать пригласительные открытки, пригласить лично, по телефону или отправить приглашение За 5 недель Ответ приглашенных гостей - Все ли гости дали согласие? За месяц Изготовить украшения - Смастерить своими руками - Частично купить готовые украшения За 3 недели Составить меню - Учтены ли санитарно-гигиенические нормы и индивидуальные особенности гостей За 2 недели Найти помощников - Для подготовки и проведения праздника и уборки после него За 10 дней Узнать номера телефонов родителей приглашенных детей - Собрать номера телефонов, согласовать время, когда родители заберут приглашенного ребенка За неделю Подготовить фотоаппарат /видеокамеру - Имеется ли достаточное батареек? - Кто будет фотографировать, снимать на видеокамеру? Заряжено ли оборудование За 1 день Подобрать игры - Подготовить настольные игры, лото, игральные карты, кубики и т. п. За 6 дней Подобрать музыку - При необходимости записать на аудиокассету музыку для подвижных игр За 4 дня Подготовить небольшие подарки /призы - Сувениры и призы для детей За 3 дня Составить сценарий - Еще раз проверить сценарий праздника, определить, все ли учтено За 2 дня Купить угощение - Скоропортящиеся продукты питания За день Подготовить место проведения праздника - Украсить место проведения праздника и убрать все предметы, представляющие опасность Дела непосредственно перед праздником В день праздника</w:t>
      </w:r>
      <w:r w:rsidRPr="009562ED">
        <w:rPr>
          <w:rFonts w:ascii="Times New Roman" w:eastAsia="Times New Roman" w:hAnsi="Times New Roman" w:cs="Times New Roman"/>
          <w:bCs/>
          <w:color w:val="000000"/>
          <w:sz w:val="28"/>
          <w:szCs w:val="28"/>
          <w:lang w:eastAsia="ru-RU"/>
        </w:rPr>
        <w:br/>
        <w:t>- Дать поручения помощникам</w:t>
      </w:r>
      <w:r w:rsidRPr="009562ED">
        <w:rPr>
          <w:rFonts w:ascii="Times New Roman" w:eastAsia="Times New Roman" w:hAnsi="Times New Roman" w:cs="Times New Roman"/>
          <w:bCs/>
          <w:color w:val="000000"/>
          <w:sz w:val="28"/>
          <w:szCs w:val="28"/>
          <w:lang w:eastAsia="ru-RU"/>
        </w:rPr>
        <w:br/>
        <w:t>- Выполнить последние приготовления</w:t>
      </w:r>
    </w:p>
    <w:p w:rsidR="009562ED" w:rsidRPr="009562ED" w:rsidRDefault="009562ED" w:rsidP="009A0CA3">
      <w:pPr>
        <w:spacing w:after="0" w:line="240" w:lineRule="auto"/>
        <w:jc w:val="both"/>
        <w:rPr>
          <w:rFonts w:ascii="Times New Roman" w:eastAsia="Times New Roman" w:hAnsi="Times New Roman" w:cs="Times New Roman"/>
          <w:bCs/>
          <w:color w:val="000000"/>
          <w:sz w:val="28"/>
          <w:szCs w:val="28"/>
          <w:lang w:eastAsia="ru-RU"/>
        </w:rPr>
      </w:pPr>
      <w:r w:rsidRPr="009562ED">
        <w:rPr>
          <w:rFonts w:ascii="Times New Roman" w:eastAsia="Times New Roman" w:hAnsi="Times New Roman" w:cs="Times New Roman"/>
          <w:bCs/>
          <w:color w:val="000000"/>
          <w:sz w:val="28"/>
          <w:szCs w:val="28"/>
          <w:lang w:eastAsia="ru-RU"/>
        </w:rPr>
        <w:br/>
      </w:r>
    </w:p>
    <w:p w:rsidR="009562ED" w:rsidRPr="009562ED" w:rsidRDefault="009562ED" w:rsidP="009A0CA3">
      <w:pPr>
        <w:spacing w:after="0" w:line="240" w:lineRule="auto"/>
        <w:jc w:val="both"/>
        <w:rPr>
          <w:rFonts w:ascii="Times New Roman" w:eastAsia="Times New Roman" w:hAnsi="Times New Roman" w:cs="Times New Roman"/>
          <w:bCs/>
          <w:color w:val="000000"/>
          <w:sz w:val="28"/>
          <w:szCs w:val="28"/>
          <w:lang w:eastAsia="ru-RU"/>
        </w:rPr>
      </w:pPr>
      <w:r w:rsidRPr="009562ED">
        <w:rPr>
          <w:rFonts w:ascii="Times New Roman" w:eastAsia="Times New Roman" w:hAnsi="Times New Roman" w:cs="Times New Roman"/>
          <w:bCs/>
          <w:color w:val="000000"/>
          <w:sz w:val="28"/>
          <w:szCs w:val="28"/>
          <w:lang w:eastAsia="ru-RU"/>
        </w:rPr>
        <w:br/>
      </w:r>
    </w:p>
    <w:p w:rsidR="009562ED" w:rsidRPr="009562ED" w:rsidRDefault="009562ED" w:rsidP="009A0CA3">
      <w:pPr>
        <w:spacing w:after="0" w:line="240" w:lineRule="auto"/>
        <w:jc w:val="both"/>
        <w:rPr>
          <w:rFonts w:ascii="Times New Roman" w:eastAsia="Times New Roman" w:hAnsi="Times New Roman" w:cs="Times New Roman"/>
          <w:bCs/>
          <w:color w:val="000000"/>
          <w:sz w:val="28"/>
          <w:szCs w:val="28"/>
          <w:lang w:eastAsia="ru-RU"/>
        </w:rPr>
      </w:pPr>
      <w:r w:rsidRPr="009562ED">
        <w:rPr>
          <w:rFonts w:ascii="Times New Roman" w:eastAsia="Times New Roman" w:hAnsi="Times New Roman" w:cs="Times New Roman"/>
          <w:bCs/>
          <w:color w:val="000000"/>
          <w:sz w:val="28"/>
          <w:szCs w:val="28"/>
          <w:lang w:eastAsia="ru-RU"/>
        </w:rPr>
        <w:br/>
      </w:r>
    </w:p>
    <w:p w:rsidR="009562ED" w:rsidRPr="009562ED" w:rsidRDefault="009562ED" w:rsidP="009562ED">
      <w:pPr>
        <w:spacing w:after="0" w:line="240" w:lineRule="auto"/>
        <w:rPr>
          <w:rFonts w:ascii="Times New Roman" w:eastAsia="Times New Roman" w:hAnsi="Times New Roman" w:cs="Times New Roman"/>
          <w:bCs/>
          <w:color w:val="000000"/>
          <w:sz w:val="28"/>
          <w:szCs w:val="28"/>
          <w:lang w:eastAsia="ru-RU"/>
        </w:rPr>
      </w:pPr>
    </w:p>
    <w:p w:rsidR="00CD2D51" w:rsidRPr="009562ED" w:rsidRDefault="00CD2D51" w:rsidP="009562ED">
      <w:pPr>
        <w:spacing w:after="0" w:line="240" w:lineRule="auto"/>
        <w:rPr>
          <w:rFonts w:ascii="Times New Roman" w:eastAsia="Times New Roman" w:hAnsi="Times New Roman" w:cs="Times New Roman"/>
          <w:bCs/>
          <w:color w:val="000000"/>
          <w:sz w:val="28"/>
          <w:szCs w:val="28"/>
          <w:lang w:eastAsia="ru-RU"/>
        </w:rPr>
      </w:pPr>
    </w:p>
    <w:p w:rsidR="00710406" w:rsidRPr="009562ED" w:rsidRDefault="00710406" w:rsidP="009562ED">
      <w:pPr>
        <w:spacing w:after="0" w:line="240" w:lineRule="auto"/>
        <w:rPr>
          <w:rFonts w:ascii="Times New Roman" w:eastAsia="Times New Roman" w:hAnsi="Times New Roman" w:cs="Times New Roman"/>
          <w:bCs/>
          <w:color w:val="000000"/>
          <w:sz w:val="28"/>
          <w:szCs w:val="28"/>
          <w:lang w:eastAsia="ru-RU"/>
        </w:rPr>
      </w:pPr>
    </w:p>
    <w:p w:rsidR="00710406" w:rsidRPr="009562ED" w:rsidRDefault="00710406" w:rsidP="009562ED">
      <w:pPr>
        <w:spacing w:after="0" w:line="240" w:lineRule="auto"/>
        <w:rPr>
          <w:rFonts w:ascii="Times New Roman" w:eastAsia="Times New Roman" w:hAnsi="Times New Roman" w:cs="Times New Roman"/>
          <w:bCs/>
          <w:color w:val="000000"/>
          <w:sz w:val="28"/>
          <w:szCs w:val="28"/>
          <w:lang w:eastAsia="ru-RU"/>
        </w:rPr>
      </w:pPr>
    </w:p>
    <w:p w:rsidR="00CD2D51" w:rsidRPr="009562ED" w:rsidRDefault="00BD076B" w:rsidP="009562ED">
      <w:pPr>
        <w:spacing w:after="0" w:line="240" w:lineRule="auto"/>
        <w:rPr>
          <w:rFonts w:ascii="Times New Roman" w:eastAsia="Times New Roman" w:hAnsi="Times New Roman" w:cs="Times New Roman"/>
          <w:bCs/>
          <w:color w:val="000000"/>
          <w:sz w:val="28"/>
          <w:szCs w:val="28"/>
          <w:lang w:eastAsia="ru-RU"/>
        </w:rPr>
      </w:pPr>
      <w:bookmarkStart w:id="0" w:name="_GoBack"/>
      <w:bookmarkEnd w:id="0"/>
      <w:r>
        <w:rPr>
          <w:rFonts w:ascii="Times New Roman" w:eastAsia="Times New Roman" w:hAnsi="Times New Roman" w:cs="Times New Roman"/>
          <w:bCs/>
          <w:color w:val="000000"/>
          <w:sz w:val="28"/>
          <w:szCs w:val="28"/>
          <w:lang w:eastAsia="ru-RU"/>
        </w:rPr>
        <w:t xml:space="preserve"> </w:t>
      </w:r>
    </w:p>
    <w:sectPr w:rsidR="00CD2D51" w:rsidRPr="009562ED" w:rsidSect="00D96885">
      <w:footerReference w:type="default" r:id="rId1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99" w:rsidRDefault="00AF4E99" w:rsidP="00D96885">
      <w:pPr>
        <w:spacing w:after="0" w:line="240" w:lineRule="auto"/>
      </w:pPr>
      <w:r>
        <w:separator/>
      </w:r>
    </w:p>
  </w:endnote>
  <w:endnote w:type="continuationSeparator" w:id="0">
    <w:p w:rsidR="00AF4E99" w:rsidRDefault="00AF4E99" w:rsidP="00D96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0610"/>
      <w:docPartObj>
        <w:docPartGallery w:val="Page Numbers (Bottom of Page)"/>
        <w:docPartUnique/>
      </w:docPartObj>
    </w:sdtPr>
    <w:sdtContent>
      <w:p w:rsidR="00D96885" w:rsidRDefault="00403999">
        <w:pPr>
          <w:pStyle w:val="aa"/>
          <w:jc w:val="center"/>
        </w:pPr>
        <w:fldSimple w:instr=" PAGE   \* MERGEFORMAT ">
          <w:r w:rsidR="00B02D58">
            <w:rPr>
              <w:noProof/>
            </w:rPr>
            <w:t>4</w:t>
          </w:r>
        </w:fldSimple>
      </w:p>
    </w:sdtContent>
  </w:sdt>
  <w:p w:rsidR="00D96885" w:rsidRDefault="00D9688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99" w:rsidRDefault="00AF4E99" w:rsidP="00D96885">
      <w:pPr>
        <w:spacing w:after="0" w:line="240" w:lineRule="auto"/>
      </w:pPr>
      <w:r>
        <w:separator/>
      </w:r>
    </w:p>
  </w:footnote>
  <w:footnote w:type="continuationSeparator" w:id="0">
    <w:p w:rsidR="00AF4E99" w:rsidRDefault="00AF4E99" w:rsidP="00D96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2AE"/>
    <w:multiLevelType w:val="multilevel"/>
    <w:tmpl w:val="0E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46141"/>
    <w:multiLevelType w:val="hybridMultilevel"/>
    <w:tmpl w:val="AB9614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7827238"/>
    <w:multiLevelType w:val="multilevel"/>
    <w:tmpl w:val="1838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DF6C5B"/>
    <w:multiLevelType w:val="hybridMultilevel"/>
    <w:tmpl w:val="86A8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DD2A30"/>
    <w:multiLevelType w:val="hybridMultilevel"/>
    <w:tmpl w:val="4066DB6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5">
    <w:nsid w:val="30A619FE"/>
    <w:multiLevelType w:val="multilevel"/>
    <w:tmpl w:val="3A7C29B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D674A9"/>
    <w:multiLevelType w:val="hybridMultilevel"/>
    <w:tmpl w:val="980CB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936082E"/>
    <w:multiLevelType w:val="multilevel"/>
    <w:tmpl w:val="DF464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119B9"/>
    <w:multiLevelType w:val="multilevel"/>
    <w:tmpl w:val="0C54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E31A2"/>
    <w:multiLevelType w:val="hybridMultilevel"/>
    <w:tmpl w:val="39865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872D39"/>
    <w:multiLevelType w:val="hybridMultilevel"/>
    <w:tmpl w:val="776C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521D89"/>
    <w:multiLevelType w:val="hybridMultilevel"/>
    <w:tmpl w:val="EC4CE83C"/>
    <w:lvl w:ilvl="0" w:tplc="3DECDEB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44FE7"/>
    <w:multiLevelType w:val="multilevel"/>
    <w:tmpl w:val="3A7C29B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065D26"/>
    <w:multiLevelType w:val="hybridMultilevel"/>
    <w:tmpl w:val="320E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691695"/>
    <w:multiLevelType w:val="hybridMultilevel"/>
    <w:tmpl w:val="4A504672"/>
    <w:lvl w:ilvl="0" w:tplc="BDB2030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07444E"/>
    <w:multiLevelType w:val="multilevel"/>
    <w:tmpl w:val="2C040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D33C07"/>
    <w:multiLevelType w:val="hybridMultilevel"/>
    <w:tmpl w:val="AA16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9"/>
  </w:num>
  <w:num w:numId="5">
    <w:abstractNumId w:val="13"/>
  </w:num>
  <w:num w:numId="6">
    <w:abstractNumId w:val="10"/>
  </w:num>
  <w:num w:numId="7">
    <w:abstractNumId w:val="11"/>
  </w:num>
  <w:num w:numId="8">
    <w:abstractNumId w:val="14"/>
  </w:num>
  <w:num w:numId="9">
    <w:abstractNumId w:val="15"/>
  </w:num>
  <w:num w:numId="10">
    <w:abstractNumId w:val="1"/>
  </w:num>
  <w:num w:numId="11">
    <w:abstractNumId w:val="12"/>
  </w:num>
  <w:num w:numId="12">
    <w:abstractNumId w:val="16"/>
  </w:num>
  <w:num w:numId="13">
    <w:abstractNumId w:val="0"/>
  </w:num>
  <w:num w:numId="14">
    <w:abstractNumId w:val="8"/>
  </w:num>
  <w:num w:numId="15">
    <w:abstractNumId w:val="2"/>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6577"/>
    <w:rsid w:val="000664BC"/>
    <w:rsid w:val="000C254B"/>
    <w:rsid w:val="00173698"/>
    <w:rsid w:val="00383570"/>
    <w:rsid w:val="00403999"/>
    <w:rsid w:val="004911C8"/>
    <w:rsid w:val="004A18C8"/>
    <w:rsid w:val="005457FB"/>
    <w:rsid w:val="0055363F"/>
    <w:rsid w:val="00556FD7"/>
    <w:rsid w:val="00572562"/>
    <w:rsid w:val="00574DAF"/>
    <w:rsid w:val="005C5F4D"/>
    <w:rsid w:val="0069759C"/>
    <w:rsid w:val="006C6577"/>
    <w:rsid w:val="006E1FE5"/>
    <w:rsid w:val="006E39CC"/>
    <w:rsid w:val="006F69EA"/>
    <w:rsid w:val="00710406"/>
    <w:rsid w:val="007D28E8"/>
    <w:rsid w:val="007D2D5A"/>
    <w:rsid w:val="0082552E"/>
    <w:rsid w:val="0088029D"/>
    <w:rsid w:val="009562ED"/>
    <w:rsid w:val="0097673C"/>
    <w:rsid w:val="0099666C"/>
    <w:rsid w:val="009A0CA3"/>
    <w:rsid w:val="00A02790"/>
    <w:rsid w:val="00A16788"/>
    <w:rsid w:val="00A5140C"/>
    <w:rsid w:val="00AC72EF"/>
    <w:rsid w:val="00AF0BD1"/>
    <w:rsid w:val="00AF4E99"/>
    <w:rsid w:val="00B02306"/>
    <w:rsid w:val="00B02404"/>
    <w:rsid w:val="00B02D58"/>
    <w:rsid w:val="00BD076B"/>
    <w:rsid w:val="00C47190"/>
    <w:rsid w:val="00C62AF0"/>
    <w:rsid w:val="00CD2D51"/>
    <w:rsid w:val="00CD6B89"/>
    <w:rsid w:val="00CD6BF7"/>
    <w:rsid w:val="00D143D5"/>
    <w:rsid w:val="00D41D0E"/>
    <w:rsid w:val="00D5449F"/>
    <w:rsid w:val="00D923E2"/>
    <w:rsid w:val="00D933E5"/>
    <w:rsid w:val="00D96885"/>
    <w:rsid w:val="00DB57EE"/>
    <w:rsid w:val="00E43A51"/>
    <w:rsid w:val="00E944FA"/>
    <w:rsid w:val="00ED0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577"/>
    <w:rPr>
      <w:rFonts w:ascii="Tahoma" w:hAnsi="Tahoma" w:cs="Tahoma"/>
      <w:sz w:val="16"/>
      <w:szCs w:val="16"/>
    </w:rPr>
  </w:style>
  <w:style w:type="table" w:styleId="a5">
    <w:name w:val="Table Grid"/>
    <w:basedOn w:val="a1"/>
    <w:rsid w:val="00E944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44FA"/>
    <w:pPr>
      <w:ind w:left="720"/>
      <w:contextualSpacing/>
    </w:pPr>
  </w:style>
  <w:style w:type="character" w:styleId="a7">
    <w:name w:val="Hyperlink"/>
    <w:basedOn w:val="a0"/>
    <w:uiPriority w:val="99"/>
    <w:unhideWhenUsed/>
    <w:rsid w:val="00D923E2"/>
    <w:rPr>
      <w:color w:val="0000FF" w:themeColor="hyperlink"/>
      <w:u w:val="single"/>
    </w:rPr>
  </w:style>
  <w:style w:type="paragraph" w:customStyle="1" w:styleId="c0">
    <w:name w:val="c0"/>
    <w:basedOn w:val="a"/>
    <w:rsid w:val="00CD2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D2D51"/>
  </w:style>
  <w:style w:type="paragraph" w:customStyle="1" w:styleId="2">
    <w:name w:val="2"/>
    <w:basedOn w:val="a"/>
    <w:rsid w:val="004A1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A18C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D9688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96885"/>
  </w:style>
  <w:style w:type="paragraph" w:styleId="aa">
    <w:name w:val="footer"/>
    <w:basedOn w:val="a"/>
    <w:link w:val="ab"/>
    <w:uiPriority w:val="99"/>
    <w:unhideWhenUsed/>
    <w:rsid w:val="00D968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6885"/>
  </w:style>
  <w:style w:type="character" w:customStyle="1" w:styleId="c4">
    <w:name w:val="c4"/>
    <w:basedOn w:val="a0"/>
    <w:rsid w:val="00AC72EF"/>
  </w:style>
</w:styles>
</file>

<file path=word/webSettings.xml><?xml version="1.0" encoding="utf-8"?>
<w:webSettings xmlns:r="http://schemas.openxmlformats.org/officeDocument/2006/relationships" xmlns:w="http://schemas.openxmlformats.org/wordprocessingml/2006/main">
  <w:divs>
    <w:div w:id="35199420">
      <w:bodyDiv w:val="1"/>
      <w:marLeft w:val="0"/>
      <w:marRight w:val="0"/>
      <w:marTop w:val="0"/>
      <w:marBottom w:val="0"/>
      <w:divBdr>
        <w:top w:val="none" w:sz="0" w:space="0" w:color="auto"/>
        <w:left w:val="none" w:sz="0" w:space="0" w:color="auto"/>
        <w:bottom w:val="none" w:sz="0" w:space="0" w:color="auto"/>
        <w:right w:val="none" w:sz="0" w:space="0" w:color="auto"/>
      </w:divBdr>
    </w:div>
    <w:div w:id="290206379">
      <w:bodyDiv w:val="1"/>
      <w:marLeft w:val="0"/>
      <w:marRight w:val="0"/>
      <w:marTop w:val="0"/>
      <w:marBottom w:val="0"/>
      <w:divBdr>
        <w:top w:val="none" w:sz="0" w:space="0" w:color="auto"/>
        <w:left w:val="none" w:sz="0" w:space="0" w:color="auto"/>
        <w:bottom w:val="none" w:sz="0" w:space="0" w:color="auto"/>
        <w:right w:val="none" w:sz="0" w:space="0" w:color="auto"/>
      </w:divBdr>
    </w:div>
    <w:div w:id="456221788">
      <w:bodyDiv w:val="1"/>
      <w:marLeft w:val="0"/>
      <w:marRight w:val="0"/>
      <w:marTop w:val="0"/>
      <w:marBottom w:val="0"/>
      <w:divBdr>
        <w:top w:val="none" w:sz="0" w:space="0" w:color="auto"/>
        <w:left w:val="none" w:sz="0" w:space="0" w:color="auto"/>
        <w:bottom w:val="none" w:sz="0" w:space="0" w:color="auto"/>
        <w:right w:val="none" w:sz="0" w:space="0" w:color="auto"/>
      </w:divBdr>
    </w:div>
    <w:div w:id="749153631">
      <w:bodyDiv w:val="1"/>
      <w:marLeft w:val="0"/>
      <w:marRight w:val="0"/>
      <w:marTop w:val="0"/>
      <w:marBottom w:val="0"/>
      <w:divBdr>
        <w:top w:val="none" w:sz="0" w:space="0" w:color="auto"/>
        <w:left w:val="none" w:sz="0" w:space="0" w:color="auto"/>
        <w:bottom w:val="none" w:sz="0" w:space="0" w:color="auto"/>
        <w:right w:val="none" w:sz="0" w:space="0" w:color="auto"/>
      </w:divBdr>
    </w:div>
    <w:div w:id="817067274">
      <w:bodyDiv w:val="1"/>
      <w:marLeft w:val="0"/>
      <w:marRight w:val="0"/>
      <w:marTop w:val="0"/>
      <w:marBottom w:val="0"/>
      <w:divBdr>
        <w:top w:val="none" w:sz="0" w:space="0" w:color="auto"/>
        <w:left w:val="none" w:sz="0" w:space="0" w:color="auto"/>
        <w:bottom w:val="none" w:sz="0" w:space="0" w:color="auto"/>
        <w:right w:val="none" w:sz="0" w:space="0" w:color="auto"/>
      </w:divBdr>
    </w:div>
    <w:div w:id="1052852526">
      <w:bodyDiv w:val="1"/>
      <w:marLeft w:val="0"/>
      <w:marRight w:val="0"/>
      <w:marTop w:val="0"/>
      <w:marBottom w:val="0"/>
      <w:divBdr>
        <w:top w:val="none" w:sz="0" w:space="0" w:color="auto"/>
        <w:left w:val="none" w:sz="0" w:space="0" w:color="auto"/>
        <w:bottom w:val="none" w:sz="0" w:space="0" w:color="auto"/>
        <w:right w:val="none" w:sz="0" w:space="0" w:color="auto"/>
      </w:divBdr>
    </w:div>
    <w:div w:id="1122764580">
      <w:bodyDiv w:val="1"/>
      <w:marLeft w:val="0"/>
      <w:marRight w:val="0"/>
      <w:marTop w:val="0"/>
      <w:marBottom w:val="0"/>
      <w:divBdr>
        <w:top w:val="none" w:sz="0" w:space="0" w:color="auto"/>
        <w:left w:val="none" w:sz="0" w:space="0" w:color="auto"/>
        <w:bottom w:val="none" w:sz="0" w:space="0" w:color="auto"/>
        <w:right w:val="none" w:sz="0" w:space="0" w:color="auto"/>
      </w:divBdr>
    </w:div>
    <w:div w:id="1131948077">
      <w:bodyDiv w:val="1"/>
      <w:marLeft w:val="0"/>
      <w:marRight w:val="0"/>
      <w:marTop w:val="0"/>
      <w:marBottom w:val="0"/>
      <w:divBdr>
        <w:top w:val="none" w:sz="0" w:space="0" w:color="auto"/>
        <w:left w:val="none" w:sz="0" w:space="0" w:color="auto"/>
        <w:bottom w:val="none" w:sz="0" w:space="0" w:color="auto"/>
        <w:right w:val="none" w:sz="0" w:space="0" w:color="auto"/>
      </w:divBdr>
    </w:div>
    <w:div w:id="1303773438">
      <w:bodyDiv w:val="1"/>
      <w:marLeft w:val="0"/>
      <w:marRight w:val="0"/>
      <w:marTop w:val="0"/>
      <w:marBottom w:val="0"/>
      <w:divBdr>
        <w:top w:val="none" w:sz="0" w:space="0" w:color="auto"/>
        <w:left w:val="none" w:sz="0" w:space="0" w:color="auto"/>
        <w:bottom w:val="none" w:sz="0" w:space="0" w:color="auto"/>
        <w:right w:val="none" w:sz="0" w:space="0" w:color="auto"/>
      </w:divBdr>
    </w:div>
    <w:div w:id="1844543471">
      <w:bodyDiv w:val="1"/>
      <w:marLeft w:val="0"/>
      <w:marRight w:val="0"/>
      <w:marTop w:val="0"/>
      <w:marBottom w:val="0"/>
      <w:divBdr>
        <w:top w:val="none" w:sz="0" w:space="0" w:color="auto"/>
        <w:left w:val="none" w:sz="0" w:space="0" w:color="auto"/>
        <w:bottom w:val="none" w:sz="0" w:space="0" w:color="auto"/>
        <w:right w:val="none" w:sz="0" w:space="0" w:color="auto"/>
      </w:divBdr>
    </w:div>
    <w:div w:id="18938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y_47_teremo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sportal.ru/detskii-sad/vospitatelnaya-rabota/2015/06/13/programma-dopolnitelnogo-obrazovaniya-dni-rozhdeniya" TargetMode="External"/><Relationship Id="rId4" Type="http://schemas.openxmlformats.org/officeDocument/2006/relationships/settings" Target="settings.xml"/><Relationship Id="rId9" Type="http://schemas.openxmlformats.org/officeDocument/2006/relationships/hyperlink" Target="https://nsportal.ru/detskii-sad/vospitatelnaya-rabota/2015/06/13/programma-dopolnitelnogo-obrazovaniya-dni-rozh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2899-33FC-4B48-A901-7E0E7847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Пшеничникова</dc:creator>
  <cp:lastModifiedBy>ADMIN</cp:lastModifiedBy>
  <cp:revision>22</cp:revision>
  <cp:lastPrinted>2021-03-31T07:45:00Z</cp:lastPrinted>
  <dcterms:created xsi:type="dcterms:W3CDTF">2019-09-28T13:56:00Z</dcterms:created>
  <dcterms:modified xsi:type="dcterms:W3CDTF">2021-04-07T05:00:00Z</dcterms:modified>
</cp:coreProperties>
</file>